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399DD469" w:rsidR="00FD0711" w:rsidRPr="00B1342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76EAA5AB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  <w:r w:rsidR="00850EF4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2E49BCE5" w:rsidR="00FD0711" w:rsidRPr="00C116E4" w:rsidRDefault="00FD0711" w:rsidP="00F13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F13103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6196" w:type="dxa"/>
          </w:tcPr>
          <w:p w14:paraId="5E3D56FF" w14:textId="43AB98B0" w:rsidR="00FD0711" w:rsidRPr="00F13103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00A03" w:rsidRPr="00D00A03">
              <w:rPr>
                <w:color w:val="9BBB59" w:themeColor="accent3"/>
                <w:sz w:val="24"/>
                <w:szCs w:val="24"/>
              </w:rPr>
              <w:t>/</w:t>
            </w:r>
            <w:r w:rsidR="00D00A03">
              <w:rPr>
                <w:color w:val="9BBB59" w:themeColor="accent3"/>
                <w:sz w:val="24"/>
                <w:szCs w:val="24"/>
              </w:rPr>
              <w:t xml:space="preserve"> 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290D78E5" w:rsidR="00FD0711" w:rsidRPr="00850EF4" w:rsidRDefault="00FD0711" w:rsidP="00F1310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3DD37F90" w14:textId="77777777" w:rsidR="00F13103" w:rsidRPr="00F13103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Teologie, Litere, Istorie si Arte</w:t>
            </w:r>
          </w:p>
          <w:p w14:paraId="50BB472A" w14:textId="75D179EC" w:rsidR="00FD0711" w:rsidRPr="001B1709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Electronică, </w:t>
            </w:r>
            <w:proofErr w:type="spellStart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Comunicaţii</w:t>
            </w:r>
            <w:proofErr w:type="spellEnd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Calculatoare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003F3EEF" w:rsidR="00FD0711" w:rsidRPr="00850EF4" w:rsidRDefault="00FD0711" w:rsidP="00F1310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63713496" w14:textId="77777777" w:rsidR="00F13103" w:rsidRPr="00F13103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Limbi Străine Aplicate</w:t>
            </w:r>
          </w:p>
          <w:p w14:paraId="13524C69" w14:textId="08FB5A47" w:rsidR="001B1709" w:rsidRPr="00BA0EDC" w:rsidRDefault="00F13103" w:rsidP="00F131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Electronică, Calculatoare </w:t>
            </w:r>
            <w:proofErr w:type="spellStart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F131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Inginerie Electrica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467D45E1" w14:textId="77777777" w:rsidR="00F13103" w:rsidRPr="00F13103" w:rsidRDefault="00F13103" w:rsidP="00F13103">
            <w:pPr>
              <w:spacing w:after="0" w:line="240" w:lineRule="auto"/>
              <w:rPr>
                <w:rFonts w:ascii="Times New Roman" w:hAnsi="Times New Roman"/>
              </w:rPr>
            </w:pPr>
            <w:r w:rsidRPr="00F13103">
              <w:rPr>
                <w:rFonts w:ascii="Times New Roman" w:hAnsi="Times New Roman"/>
              </w:rPr>
              <w:t>Filologie</w:t>
            </w:r>
          </w:p>
          <w:p w14:paraId="211250E6" w14:textId="4EEE9371" w:rsidR="00FD0711" w:rsidRPr="00F13103" w:rsidRDefault="00F13103" w:rsidP="00F13103">
            <w:pPr>
              <w:spacing w:after="0" w:line="240" w:lineRule="auto"/>
              <w:rPr>
                <w:rFonts w:ascii="Times New Roman" w:hAnsi="Times New Roman"/>
              </w:rPr>
            </w:pPr>
            <w:r w:rsidRPr="00F13103"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7FA8B8B6" w:rsidR="00A32B38" w:rsidRPr="00364C75" w:rsidRDefault="00F13103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F13103">
              <w:rPr>
                <w:rFonts w:ascii="Times New Roman" w:hAnsi="Times New Roman"/>
                <w:sz w:val="24"/>
                <w:szCs w:val="24"/>
              </w:rPr>
              <w:t>Plurilingvism</w:t>
            </w:r>
            <w:proofErr w:type="spellEnd"/>
            <w:r w:rsidRPr="00F13103">
              <w:rPr>
                <w:rFonts w:ascii="Times New Roman" w:hAnsi="Times New Roman"/>
                <w:sz w:val="24"/>
                <w:szCs w:val="24"/>
              </w:rPr>
              <w:t xml:space="preserve"> și inteligență artificială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F640BB6" w:rsidR="00FD0711" w:rsidRPr="00364C75" w:rsidRDefault="00F1310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03">
              <w:rPr>
                <w:rFonts w:ascii="Times New Roman" w:hAnsi="Times New Roman"/>
                <w:sz w:val="24"/>
                <w:szCs w:val="24"/>
              </w:rPr>
              <w:t>Master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792EF161" w:rsidR="00D46EF7" w:rsidRPr="00F13103" w:rsidRDefault="00F1310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03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1EF9C0E9" w:rsidR="004F426F" w:rsidRPr="00F13103" w:rsidRDefault="00F13103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03">
              <w:rPr>
                <w:rFonts w:ascii="Times New Roman" w:hAnsi="Times New Roman"/>
                <w:sz w:val="24"/>
                <w:szCs w:val="24"/>
              </w:rPr>
              <w:t>Pitești</w:t>
            </w:r>
            <w:r w:rsidR="004F426F" w:rsidRPr="00F13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7D394983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1"/>
        <w:gridCol w:w="897"/>
        <w:gridCol w:w="677"/>
        <w:gridCol w:w="1184"/>
        <w:gridCol w:w="186"/>
        <w:gridCol w:w="337"/>
        <w:gridCol w:w="1637"/>
        <w:gridCol w:w="13"/>
        <w:gridCol w:w="590"/>
        <w:gridCol w:w="1783"/>
        <w:gridCol w:w="1150"/>
      </w:tblGrid>
      <w:tr w:rsidR="00FD0711" w:rsidRPr="0007194F" w14:paraId="57E36C1D" w14:textId="77777777" w:rsidTr="00EF6A46">
        <w:tc>
          <w:tcPr>
            <w:tcW w:w="3125" w:type="dxa"/>
            <w:gridSpan w:val="3"/>
          </w:tcPr>
          <w:p w14:paraId="61BD6346" w14:textId="54BD96D3" w:rsidR="00532F3D" w:rsidRPr="0007194F" w:rsidRDefault="00FD0711" w:rsidP="00EF6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6880" w:type="dxa"/>
            <w:gridSpan w:val="8"/>
          </w:tcPr>
          <w:p w14:paraId="3996590F" w14:textId="0BA78A4C" w:rsidR="001F003F" w:rsidRPr="00364C75" w:rsidRDefault="00EF6A46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F6A46">
              <w:rPr>
                <w:rFonts w:ascii="Times New Roman" w:hAnsi="Times New Roman"/>
                <w:b/>
                <w:bCs/>
                <w:sz w:val="24"/>
                <w:szCs w:val="24"/>
              </w:rPr>
              <w:t>Bazele inteligenței artificiale</w:t>
            </w:r>
          </w:p>
        </w:tc>
      </w:tr>
      <w:tr w:rsidR="00EF6A46" w:rsidRPr="0007194F" w14:paraId="3B211D2A" w14:textId="77777777" w:rsidTr="00EF6A46">
        <w:tc>
          <w:tcPr>
            <w:tcW w:w="4495" w:type="dxa"/>
            <w:gridSpan w:val="5"/>
          </w:tcPr>
          <w:p w14:paraId="4AB7824E" w14:textId="3E4F3EC2" w:rsidR="00EF6A46" w:rsidRPr="00085094" w:rsidRDefault="00EF6A46" w:rsidP="00EF6A46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 activităților de curs</w:t>
            </w:r>
          </w:p>
        </w:tc>
        <w:tc>
          <w:tcPr>
            <w:tcW w:w="5510" w:type="dxa"/>
            <w:gridSpan w:val="6"/>
          </w:tcPr>
          <w:p w14:paraId="7D0EC825" w14:textId="3974CBC5" w:rsidR="00EF6A46" w:rsidRPr="0007194F" w:rsidRDefault="00EF6A46" w:rsidP="00EF6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68A">
              <w:rPr>
                <w:rFonts w:ascii="Arial" w:hAnsi="Arial" w:cs="Arial"/>
                <w:sz w:val="18"/>
                <w:szCs w:val="20"/>
              </w:rPr>
              <w:t>Prof.dr.ing</w:t>
            </w:r>
            <w:proofErr w:type="spellEnd"/>
            <w:r w:rsidRPr="008D168A">
              <w:rPr>
                <w:rFonts w:ascii="Arial" w:hAnsi="Arial" w:cs="Arial"/>
                <w:sz w:val="18"/>
                <w:szCs w:val="20"/>
              </w:rPr>
              <w:t>. Petre Anghelescu</w:t>
            </w:r>
          </w:p>
        </w:tc>
      </w:tr>
      <w:tr w:rsidR="00EF6A46" w:rsidRPr="0007194F" w14:paraId="4C0392E2" w14:textId="77777777" w:rsidTr="00EF6A46">
        <w:tc>
          <w:tcPr>
            <w:tcW w:w="4495" w:type="dxa"/>
            <w:gridSpan w:val="5"/>
          </w:tcPr>
          <w:p w14:paraId="0068B97D" w14:textId="5B18EFB7" w:rsidR="00EF6A46" w:rsidRPr="00085094" w:rsidRDefault="00EF6A46" w:rsidP="00EF6A46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 activităților de proiect</w:t>
            </w:r>
            <w:r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510" w:type="dxa"/>
            <w:gridSpan w:val="6"/>
          </w:tcPr>
          <w:p w14:paraId="4CA0B319" w14:textId="0BEBB2F6" w:rsidR="00EF6A46" w:rsidRPr="0007194F" w:rsidRDefault="00EF6A46" w:rsidP="00EF6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68A">
              <w:rPr>
                <w:rFonts w:ascii="Arial" w:hAnsi="Arial" w:cs="Arial"/>
                <w:sz w:val="18"/>
                <w:szCs w:val="20"/>
              </w:rPr>
              <w:t>Prof.dr.ing</w:t>
            </w:r>
            <w:proofErr w:type="spellEnd"/>
            <w:r w:rsidRPr="008D168A">
              <w:rPr>
                <w:rFonts w:ascii="Arial" w:hAnsi="Arial" w:cs="Arial"/>
                <w:sz w:val="18"/>
                <w:szCs w:val="20"/>
              </w:rPr>
              <w:t>. Petre Anghelescu</w:t>
            </w:r>
          </w:p>
        </w:tc>
      </w:tr>
      <w:tr w:rsidR="00700487" w:rsidRPr="0007194F" w14:paraId="3BE3C0BE" w14:textId="77777777" w:rsidTr="00EF6A46">
        <w:tc>
          <w:tcPr>
            <w:tcW w:w="1551" w:type="dxa"/>
          </w:tcPr>
          <w:p w14:paraId="4026D74C" w14:textId="6F036E3F" w:rsidR="00FD0711" w:rsidRPr="0013302B" w:rsidRDefault="00FD0711" w:rsidP="00EF6A46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897" w:type="dxa"/>
          </w:tcPr>
          <w:p w14:paraId="2D1E475E" w14:textId="0A3DF69B" w:rsidR="00FD0711" w:rsidRPr="0007194F" w:rsidRDefault="00EF6A4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1" w:type="dxa"/>
            <w:gridSpan w:val="2"/>
          </w:tcPr>
          <w:p w14:paraId="7DA4A2EF" w14:textId="38675ACF" w:rsidR="00FD0711" w:rsidRPr="00EF6A46" w:rsidRDefault="00FD0711" w:rsidP="00EF6A46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EF6A46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23" w:type="dxa"/>
            <w:gridSpan w:val="2"/>
          </w:tcPr>
          <w:p w14:paraId="300B9719" w14:textId="493AD00F" w:rsidR="00FD0711" w:rsidRPr="00EF6A46" w:rsidRDefault="00C116E4" w:rsidP="00EF6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A46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637" w:type="dxa"/>
          </w:tcPr>
          <w:p w14:paraId="47B05FB1" w14:textId="69AA99B2" w:rsidR="00FD0711" w:rsidRPr="0013302B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603" w:type="dxa"/>
            <w:gridSpan w:val="2"/>
          </w:tcPr>
          <w:p w14:paraId="5453D953" w14:textId="5F09CA19" w:rsidR="00FD0711" w:rsidRPr="005E3403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403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783" w:type="dxa"/>
          </w:tcPr>
          <w:p w14:paraId="2FC51EB1" w14:textId="04D5F38C" w:rsidR="00FD0711" w:rsidRPr="005E3403" w:rsidRDefault="00FD0711" w:rsidP="005E3403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5E3403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5E3403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5E3403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1150" w:type="dxa"/>
          </w:tcPr>
          <w:p w14:paraId="38374877" w14:textId="3C8F145A" w:rsidR="00FD0711" w:rsidRPr="005E3403" w:rsidRDefault="00D605BE" w:rsidP="005E3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3403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="008D49B5" w:rsidRPr="005E340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7A1B42" w:rsidRPr="00C116E4" w14:paraId="14E46E6F" w14:textId="24CDA01A" w:rsidTr="00EF6A46">
        <w:tc>
          <w:tcPr>
            <w:tcW w:w="2448" w:type="dxa"/>
            <w:gridSpan w:val="2"/>
          </w:tcPr>
          <w:p w14:paraId="2B6605C0" w14:textId="580C8EFF" w:rsidR="00204311" w:rsidRPr="0013302B" w:rsidRDefault="00204311" w:rsidP="005E3403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</w:p>
        </w:tc>
        <w:tc>
          <w:tcPr>
            <w:tcW w:w="1861" w:type="dxa"/>
            <w:gridSpan w:val="2"/>
          </w:tcPr>
          <w:p w14:paraId="03F77098" w14:textId="1D414E42" w:rsidR="00204311" w:rsidRPr="00BB1F78" w:rsidRDefault="001E40E1" w:rsidP="00BB1F7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8D49B5" w:rsidRPr="00BB1F78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73" w:type="dxa"/>
            <w:gridSpan w:val="4"/>
          </w:tcPr>
          <w:p w14:paraId="46A72287" w14:textId="2D432FCB" w:rsidR="00204311" w:rsidRPr="00BB1F78" w:rsidRDefault="00204311" w:rsidP="00BB1F78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BB1F78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523" w:type="dxa"/>
            <w:gridSpan w:val="3"/>
          </w:tcPr>
          <w:p w14:paraId="7F83CE32" w14:textId="4157D12F" w:rsidR="00BB1F78" w:rsidRPr="00BB1F78" w:rsidRDefault="00BB1F78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F78">
              <w:rPr>
                <w:rFonts w:ascii="Times New Roman" w:hAnsi="Times New Roman"/>
                <w:sz w:val="24"/>
                <w:szCs w:val="24"/>
              </w:rPr>
              <w:t>P</w:t>
            </w:r>
            <w:r w:rsidR="00A360A1">
              <w:rPr>
                <w:rFonts w:ascii="Times New Roman" w:hAnsi="Times New Roman"/>
                <w:sz w:val="24"/>
                <w:szCs w:val="24"/>
              </w:rPr>
              <w:t>.M.</w:t>
            </w:r>
            <w:r w:rsidRPr="00BB1F78">
              <w:rPr>
                <w:rFonts w:ascii="Times New Roman" w:hAnsi="Times New Roman"/>
                <w:sz w:val="24"/>
                <w:szCs w:val="24"/>
              </w:rPr>
              <w:t>.23.</w:t>
            </w:r>
            <w:r w:rsidR="00A360A1">
              <w:rPr>
                <w:rFonts w:ascii="Times New Roman" w:hAnsi="Times New Roman"/>
                <w:sz w:val="24"/>
                <w:szCs w:val="24"/>
              </w:rPr>
              <w:t>F.11</w:t>
            </w:r>
            <w:r w:rsidRPr="00BB1F78">
              <w:rPr>
                <w:rFonts w:ascii="Times New Roman" w:hAnsi="Times New Roman"/>
                <w:sz w:val="24"/>
                <w:szCs w:val="24"/>
              </w:rPr>
              <w:t>.</w:t>
            </w:r>
            <w:r w:rsidR="00A360A1">
              <w:rPr>
                <w:rFonts w:ascii="Times New Roman" w:hAnsi="Times New Roman"/>
                <w:sz w:val="24"/>
                <w:szCs w:val="24"/>
              </w:rPr>
              <w:t>II.</w:t>
            </w:r>
            <w:r w:rsidRPr="00BB1F78">
              <w:rPr>
                <w:rFonts w:ascii="Times New Roman" w:hAnsi="Times New Roman"/>
                <w:sz w:val="24"/>
                <w:szCs w:val="24"/>
              </w:rPr>
              <w:t>O</w:t>
            </w:r>
            <w:r w:rsidR="00A360A1">
              <w:rPr>
                <w:rFonts w:ascii="Times New Roman" w:hAnsi="Times New Roman"/>
                <w:sz w:val="24"/>
                <w:szCs w:val="24"/>
              </w:rPr>
              <w:t>b</w:t>
            </w:r>
            <w:r w:rsidRPr="00BB1F78">
              <w:rPr>
                <w:rFonts w:ascii="Times New Roman" w:hAnsi="Times New Roman"/>
                <w:sz w:val="24"/>
                <w:szCs w:val="24"/>
              </w:rPr>
              <w:t>.0</w:t>
            </w:r>
            <w:r w:rsidR="00A360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726733BD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FD0711" w:rsidRPr="0007194F" w14:paraId="02F8C437" w14:textId="77777777" w:rsidTr="00A5014E">
        <w:tc>
          <w:tcPr>
            <w:tcW w:w="3790" w:type="dxa"/>
          </w:tcPr>
          <w:p w14:paraId="1DC014CD" w14:textId="72AEC0C4" w:rsidR="00FD0711" w:rsidRPr="0013302B" w:rsidRDefault="00FD0711" w:rsidP="00657AED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14:paraId="6CEAB724" w14:textId="0F2E7189" w:rsidR="00FD0711" w:rsidRPr="0007194F" w:rsidRDefault="00657A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3E618629" w:rsidR="00FD0711" w:rsidRPr="0007194F" w:rsidRDefault="00FD0711" w:rsidP="00657AED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</w:tcPr>
          <w:p w14:paraId="7DB3CF51" w14:textId="36046853" w:rsidR="00FD0711" w:rsidRPr="0007194F" w:rsidRDefault="00657A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</w:tcPr>
          <w:p w14:paraId="7625568D" w14:textId="64A80A44" w:rsidR="00FD0711" w:rsidRPr="0007194F" w:rsidRDefault="00FD0711" w:rsidP="00657AED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55" w:type="dxa"/>
          </w:tcPr>
          <w:p w14:paraId="11765071" w14:textId="6BB87D61" w:rsidR="00FD0711" w:rsidRPr="0007194F" w:rsidRDefault="00657A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711" w:rsidRPr="0007194F" w14:paraId="5F470B7C" w14:textId="77777777" w:rsidTr="00A5014E">
        <w:tc>
          <w:tcPr>
            <w:tcW w:w="3790" w:type="dxa"/>
            <w:shd w:val="clear" w:color="auto" w:fill="D9D9D9"/>
          </w:tcPr>
          <w:p w14:paraId="1C8C1832" w14:textId="76117F94" w:rsidR="00FD0711" w:rsidRPr="0007194F" w:rsidRDefault="00FD0711" w:rsidP="00F3479F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5ED61A98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355908AF" w:rsidR="00FD0711" w:rsidRPr="0007194F" w:rsidRDefault="00FD0711" w:rsidP="00F3479F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  <w:r w:rsidR="00F3479F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91" w:type="dxa"/>
            <w:shd w:val="clear" w:color="auto" w:fill="D9D9D9"/>
          </w:tcPr>
          <w:p w14:paraId="794B634A" w14:textId="400A5235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3" w:type="dxa"/>
            <w:shd w:val="clear" w:color="auto" w:fill="D9D9D9"/>
          </w:tcPr>
          <w:p w14:paraId="5C2D0A56" w14:textId="7E2C5818" w:rsidR="00FD0711" w:rsidRPr="008B5BEA" w:rsidRDefault="00FD0711" w:rsidP="00F3479F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proiect</w:t>
            </w:r>
            <w:r w:rsidR="00F3479F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55" w:type="dxa"/>
            <w:shd w:val="clear" w:color="auto" w:fill="D9D9D9"/>
          </w:tcPr>
          <w:p w14:paraId="46F27A35" w14:textId="3C2225F0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22D1BF03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EE043CE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A39FD54" w14:textId="4CA2D39A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2A1D392F" w:rsidR="0065472F" w:rsidRPr="00D85A8D" w:rsidRDefault="0065472F" w:rsidP="00F3479F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494A2AEA" w14:textId="77777777" w:rsidR="0065472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14:paraId="7EBCB40E" w14:textId="77777777" w:rsidR="00F3479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34001936" w14:textId="224030EE" w:rsidR="00F3479F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2284C5F6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  <w:r w:rsidR="00F3479F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555" w:type="dxa"/>
          </w:tcPr>
          <w:p w14:paraId="1D9736A9" w14:textId="213D9FFA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48BE5BF2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3E19057" w14:textId="5FB7A22B" w:rsidR="00FD0711" w:rsidRPr="0007194F" w:rsidRDefault="00F3479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49DA3A3D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3D6D6BBB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09119601" w:rsidR="00FD0711" w:rsidRPr="00F3479F" w:rsidRDefault="00F347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79F">
              <w:rPr>
                <w:rFonts w:ascii="Times New Roman" w:hAnsi="Times New Roman"/>
                <w:b/>
                <w:bCs/>
                <w:sz w:val="24"/>
                <w:szCs w:val="24"/>
              </w:rPr>
              <w:t>122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641F993D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  <w:r w:rsidR="00723DB0" w:rsidRPr="00723DB0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4A2DD760" w:rsidR="00FD0711" w:rsidRPr="00F3479F" w:rsidRDefault="00F347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79F">
              <w:rPr>
                <w:rFonts w:ascii="Times New Roman" w:hAnsi="Times New Roman"/>
                <w:b/>
                <w:bCs/>
                <w:sz w:val="24"/>
                <w:szCs w:val="24"/>
              </w:rPr>
              <w:t>150</w:t>
            </w:r>
            <w:r w:rsidR="008D49B5" w:rsidRPr="00F3479F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4B51C4B0" w:rsidR="00FD0711" w:rsidRPr="0007194F" w:rsidRDefault="00FD0711" w:rsidP="00F34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0631B2EA" w:rsidR="00FD0711" w:rsidRPr="00F3479F" w:rsidRDefault="00F3479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79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8D49B5" w:rsidRPr="00F3479F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60F15865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3DCD9D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54C1398F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13C9FF0A" w:rsidR="00B609FA" w:rsidRPr="00B609FA" w:rsidRDefault="00B609FA" w:rsidP="00F3479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lastRenderedPageBreak/>
              <w:t>4.1 de curriculum</w:t>
            </w:r>
          </w:p>
        </w:tc>
        <w:tc>
          <w:tcPr>
            <w:tcW w:w="5228" w:type="dxa"/>
          </w:tcPr>
          <w:p w14:paraId="2F95B643" w14:textId="53D38467" w:rsidR="00B609FA" w:rsidRPr="00F3479F" w:rsidRDefault="00F3479F" w:rsidP="00F3479F">
            <w:pPr>
              <w:rPr>
                <w:rFonts w:ascii="Times New Roman" w:hAnsi="Times New Roman"/>
                <w:sz w:val="24"/>
                <w:szCs w:val="24"/>
              </w:rPr>
            </w:pPr>
            <w:r w:rsidRPr="00F3479F">
              <w:rPr>
                <w:rFonts w:ascii="Times New Roman" w:hAnsi="Times New Roman"/>
                <w:sz w:val="24"/>
                <w:szCs w:val="24"/>
              </w:rPr>
              <w:t>Parcurgerea disciplinelor: Exploatare avansată a tehnologiilor informatice actuale</w:t>
            </w: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4F5AE88C" w:rsidR="00B609FA" w:rsidRDefault="00B609FA" w:rsidP="00F347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36D329DD" w:rsidR="008421F0" w:rsidRPr="006F7D74" w:rsidRDefault="006F7D74" w:rsidP="006F7D74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6F7D74">
              <w:rPr>
                <w:rFonts w:ascii="Times New Roman" w:hAnsi="Times New Roman"/>
                <w:sz w:val="24"/>
                <w:szCs w:val="24"/>
              </w:rPr>
              <w:t>Competenţe</w:t>
            </w:r>
            <w:proofErr w:type="spellEnd"/>
            <w:r w:rsidRPr="006F7D74">
              <w:rPr>
                <w:rFonts w:ascii="Times New Roman" w:hAnsi="Times New Roman"/>
                <w:sz w:val="24"/>
                <w:szCs w:val="24"/>
              </w:rPr>
              <w:t xml:space="preserve"> acumulate la disciplinele: Exploatare avansată a tehnologiilor informatice actuale, Metodologia cercetării</w:t>
            </w:r>
            <w:r w:rsidR="00E20BD3" w:rsidRPr="006F7D7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5F5877B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8051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244F6005" w:rsidR="00FD0711" w:rsidRPr="0007194F" w:rsidRDefault="00FD0711" w:rsidP="008F2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3202D18E" w14:textId="0095849D" w:rsidR="00E20BD3" w:rsidRPr="007F393B" w:rsidRDefault="008F2778" w:rsidP="008F2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F2778">
              <w:rPr>
                <w:rFonts w:ascii="Times New Roman" w:hAnsi="Times New Roman"/>
                <w:sz w:val="24"/>
                <w:szCs w:val="24"/>
              </w:rPr>
              <w:t xml:space="preserve">Sală dotată cu tabla </w:t>
            </w:r>
            <w:proofErr w:type="spellStart"/>
            <w:r w:rsidRPr="008F2778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8F2778">
              <w:rPr>
                <w:rFonts w:ascii="Times New Roman" w:hAnsi="Times New Roman"/>
                <w:sz w:val="24"/>
                <w:szCs w:val="24"/>
              </w:rPr>
              <w:t xml:space="preserve"> echipamente multimedia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266FF002" w:rsidR="00FD0711" w:rsidRPr="0007194F" w:rsidRDefault="00FD0711" w:rsidP="00717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 xml:space="preserve">de desfășurare a </w:t>
            </w:r>
            <w:r w:rsidR="00A1304B">
              <w:rPr>
                <w:rFonts w:ascii="Times New Roman" w:hAnsi="Times New Roman"/>
                <w:sz w:val="24"/>
                <w:szCs w:val="24"/>
              </w:rPr>
              <w:t>proiectului</w:t>
            </w:r>
          </w:p>
        </w:tc>
        <w:tc>
          <w:tcPr>
            <w:tcW w:w="8051" w:type="dxa"/>
          </w:tcPr>
          <w:p w14:paraId="7EA8B393" w14:textId="4372F7ED" w:rsidR="00717BFA" w:rsidRPr="00717BFA" w:rsidRDefault="00717BFA" w:rsidP="00717B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FA">
              <w:rPr>
                <w:rFonts w:ascii="Times New Roman" w:hAnsi="Times New Roman"/>
                <w:sz w:val="24"/>
                <w:szCs w:val="24"/>
              </w:rPr>
              <w:t xml:space="preserve">Sală cu minim 10 posturi de lucru </w:t>
            </w:r>
            <w:proofErr w:type="spellStart"/>
            <w:r w:rsidRPr="00717BFA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717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17BFA">
              <w:rPr>
                <w:rFonts w:ascii="Times New Roman" w:hAnsi="Times New Roman"/>
                <w:sz w:val="24"/>
                <w:szCs w:val="24"/>
              </w:rPr>
              <w:t>dotari</w:t>
            </w:r>
            <w:proofErr w:type="spellEnd"/>
            <w:r w:rsidRPr="00717BFA">
              <w:rPr>
                <w:rFonts w:ascii="Times New Roman" w:hAnsi="Times New Roman"/>
                <w:sz w:val="24"/>
                <w:szCs w:val="24"/>
              </w:rPr>
              <w:t xml:space="preserve"> de laborator adecvate tematicii de proiect (Internet, Mediul de programare Visual Studio .NET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C# </w:t>
            </w:r>
            <w:r w:rsidRPr="00717BFA">
              <w:rPr>
                <w:rFonts w:ascii="Times New Roman" w:hAnsi="Times New Roman"/>
                <w:sz w:val="24"/>
                <w:szCs w:val="24"/>
              </w:rPr>
              <w:t xml:space="preserve">instalate pe fiecare </w:t>
            </w:r>
            <w:proofErr w:type="spellStart"/>
            <w:r w:rsidRPr="00717BFA">
              <w:rPr>
                <w:rFonts w:ascii="Times New Roman" w:hAnsi="Times New Roman"/>
                <w:sz w:val="24"/>
                <w:szCs w:val="24"/>
              </w:rPr>
              <w:t>staţie</w:t>
            </w:r>
            <w:proofErr w:type="spellEnd"/>
            <w:r w:rsidRPr="00717BFA">
              <w:rPr>
                <w:rFonts w:ascii="Times New Roman" w:hAnsi="Times New Roman"/>
                <w:sz w:val="24"/>
                <w:szCs w:val="24"/>
              </w:rPr>
              <w:t xml:space="preserve"> de lucru).</w:t>
            </w:r>
          </w:p>
          <w:p w14:paraId="540A7438" w14:textId="28FE1C05" w:rsidR="00D31C96" w:rsidRPr="00B97DD5" w:rsidRDefault="00717BFA" w:rsidP="00717B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BFA">
              <w:rPr>
                <w:rFonts w:ascii="Times New Roman" w:hAnsi="Times New Roman"/>
                <w:sz w:val="24"/>
                <w:szCs w:val="24"/>
              </w:rPr>
              <w:t>Sala T215.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A4496F9" w14:textId="717483EF" w:rsidR="002964A5" w:rsidRPr="007619F9" w:rsidRDefault="00D31C96" w:rsidP="007619F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r w:rsidR="007619F9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Însuşirea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cunoştinţelor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 de bază privind conceptele fundamentale ale inteligenței artificiale (IA),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înţelegerea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şi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 utilizarea metodelor de reprezentare a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cunoştinţelor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inferenţă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, de căutare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şi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 explorare, conexiunea cu limbajul natural. Se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urmăreşte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 ca printr-o abordare teoretică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şi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 practică să se asigure pregătirea fundamentală a </w:t>
      </w:r>
      <w:proofErr w:type="spellStart"/>
      <w:r w:rsidR="002964A5" w:rsidRPr="002964A5">
        <w:rPr>
          <w:rFonts w:ascii="Times New Roman" w:hAnsi="Times New Roman"/>
          <w:sz w:val="24"/>
          <w:szCs w:val="24"/>
        </w:rPr>
        <w:t>studenţilor</w:t>
      </w:r>
      <w:proofErr w:type="spellEnd"/>
      <w:r w:rsidR="002964A5" w:rsidRPr="002964A5">
        <w:rPr>
          <w:rFonts w:ascii="Times New Roman" w:hAnsi="Times New Roman"/>
          <w:sz w:val="24"/>
          <w:szCs w:val="24"/>
        </w:rPr>
        <w:t xml:space="preserve"> masteranzi în domeniul interdisciplinar al IA, științei calculatoarelor și filologie. Aplicațiile IA în învățarea limbilor străine pot beneficia semnificativ de strategiile de căutare specifice IA pentru a găsi soluții optime în rezolvarea problemelor, cum ar fi generarea propozițiilor, traducerea automată sau optimizarea procesului de învățare.</w:t>
      </w:r>
    </w:p>
    <w:p w14:paraId="581229AD" w14:textId="6D63FAF0" w:rsidR="0091383B" w:rsidRDefault="000B3BD0" w:rsidP="003A14C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</w:t>
      </w:r>
      <w:r w:rsidR="004164ED">
        <w:rPr>
          <w:rFonts w:ascii="Times New Roman" w:hAnsi="Times New Roman"/>
          <w:b/>
          <w:sz w:val="24"/>
          <w:szCs w:val="24"/>
        </w:rPr>
        <w:t xml:space="preserve">i: </w:t>
      </w:r>
    </w:p>
    <w:p w14:paraId="36064F1A" w14:textId="77777777" w:rsidR="001E40E1" w:rsidRDefault="001E40E1" w:rsidP="001E40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Competențele dezvoltate de această disciplină sunt corelate cu următoarele rezultate ale învățării</w:t>
      </w:r>
    </w:p>
    <w:p w14:paraId="2A23CA84" w14:textId="1E1767E3" w:rsidR="001E40E1" w:rsidRPr="00522136" w:rsidRDefault="001E40E1" w:rsidP="001E40E1">
      <w:pPr>
        <w:pStyle w:val="ListParagraph"/>
        <w:numPr>
          <w:ilvl w:val="0"/>
          <w:numId w:val="36"/>
        </w:numPr>
        <w:spacing w:after="0"/>
        <w:ind w:left="360"/>
        <w:jc w:val="both"/>
        <w:rPr>
          <w:rFonts w:ascii="Times New Roman" w:hAnsi="Times New Roman"/>
        </w:rPr>
      </w:pPr>
      <w:r w:rsidRPr="00522136">
        <w:rPr>
          <w:rFonts w:ascii="Times New Roman" w:hAnsi="Times New Roman"/>
        </w:rPr>
        <w:t>CP3</w:t>
      </w:r>
      <w:r w:rsidRPr="00C26B69">
        <w:rPr>
          <w:rFonts w:ascii="Times New Roman" w:hAnsi="Times New Roman"/>
        </w:rPr>
        <w:t xml:space="preserve"> Utilizează software pentru memorii de traducere.</w:t>
      </w:r>
      <w:r w:rsidR="001114EF">
        <w:rPr>
          <w:rFonts w:ascii="Times New Roman" w:hAnsi="Times New Roman"/>
        </w:rPr>
        <w:t xml:space="preserve"> (2 ECTS)</w:t>
      </w:r>
    </w:p>
    <w:p w14:paraId="3A1CFD59" w14:textId="48E2F828" w:rsidR="001E40E1" w:rsidRPr="00C26B69" w:rsidRDefault="001E40E1" w:rsidP="001E40E1">
      <w:pPr>
        <w:pStyle w:val="ListParagraph"/>
        <w:numPr>
          <w:ilvl w:val="0"/>
          <w:numId w:val="36"/>
        </w:numPr>
        <w:spacing w:after="0"/>
        <w:ind w:left="360"/>
        <w:jc w:val="both"/>
        <w:rPr>
          <w:rFonts w:ascii="Times New Roman" w:hAnsi="Times New Roman"/>
        </w:rPr>
      </w:pPr>
      <w:r w:rsidRPr="00522136">
        <w:rPr>
          <w:rFonts w:ascii="Times New Roman" w:hAnsi="Times New Roman"/>
        </w:rPr>
        <w:t xml:space="preserve">CP4 </w:t>
      </w:r>
      <w:r w:rsidRPr="00C26B69">
        <w:rPr>
          <w:rFonts w:ascii="Times New Roman" w:hAnsi="Times New Roman"/>
        </w:rPr>
        <w:t>Utilizează instrumente de localizare.</w:t>
      </w:r>
      <w:r w:rsidR="001114EF">
        <w:rPr>
          <w:rFonts w:ascii="Times New Roman" w:hAnsi="Times New Roman"/>
        </w:rPr>
        <w:t xml:space="preserve"> (2 ECTS)</w:t>
      </w:r>
    </w:p>
    <w:p w14:paraId="2236D3AA" w14:textId="70A806AF" w:rsidR="001E40E1" w:rsidRPr="00C26B69" w:rsidRDefault="001E40E1" w:rsidP="001E40E1">
      <w:pPr>
        <w:pStyle w:val="ListParagraph"/>
        <w:numPr>
          <w:ilvl w:val="0"/>
          <w:numId w:val="36"/>
        </w:numPr>
        <w:spacing w:after="0"/>
        <w:ind w:left="360"/>
        <w:jc w:val="both"/>
        <w:rPr>
          <w:rFonts w:ascii="Times New Roman" w:hAnsi="Times New Roman"/>
        </w:rPr>
      </w:pPr>
      <w:r w:rsidRPr="00522136">
        <w:rPr>
          <w:rFonts w:ascii="Times New Roman" w:hAnsi="Times New Roman"/>
        </w:rPr>
        <w:t xml:space="preserve">CP6 </w:t>
      </w:r>
      <w:r w:rsidRPr="00C26B69">
        <w:rPr>
          <w:rFonts w:ascii="Times New Roman" w:hAnsi="Times New Roman"/>
        </w:rPr>
        <w:t>Efectuează adaptarea cultural-lingvistică a textelor.</w:t>
      </w:r>
      <w:r w:rsidR="001114EF">
        <w:rPr>
          <w:rFonts w:ascii="Times New Roman" w:hAnsi="Times New Roman"/>
        </w:rPr>
        <w:t xml:space="preserve"> (1 ECTS)</w:t>
      </w:r>
    </w:p>
    <w:p w14:paraId="45A111FC" w14:textId="1A34DBBE" w:rsidR="001E40E1" w:rsidRPr="00C26B69" w:rsidRDefault="001E40E1" w:rsidP="001E40E1">
      <w:pPr>
        <w:pStyle w:val="ListParagraph"/>
        <w:numPr>
          <w:ilvl w:val="0"/>
          <w:numId w:val="36"/>
        </w:numPr>
        <w:spacing w:after="0"/>
        <w:ind w:left="360"/>
        <w:jc w:val="both"/>
        <w:rPr>
          <w:rFonts w:ascii="Times New Roman" w:hAnsi="Times New Roman"/>
        </w:rPr>
      </w:pPr>
      <w:r w:rsidRPr="00522136">
        <w:rPr>
          <w:rFonts w:ascii="Times New Roman" w:hAnsi="Times New Roman"/>
        </w:rPr>
        <w:t xml:space="preserve">CP9 </w:t>
      </w:r>
      <w:r w:rsidRPr="00C26B69">
        <w:rPr>
          <w:rFonts w:ascii="Times New Roman" w:hAnsi="Times New Roman"/>
        </w:rPr>
        <w:t>Aplică terminologia TIC.</w:t>
      </w:r>
      <w:r w:rsidR="001114EF">
        <w:rPr>
          <w:rFonts w:ascii="Times New Roman" w:hAnsi="Times New Roman"/>
        </w:rPr>
        <w:t xml:space="preserve"> (1 ECTS)</w:t>
      </w:r>
    </w:p>
    <w:p w14:paraId="4C9D64B4" w14:textId="77777777" w:rsidR="001E40E1" w:rsidRPr="003A14CD" w:rsidRDefault="001E40E1" w:rsidP="003A14CD">
      <w:pPr>
        <w:spacing w:line="240" w:lineRule="auto"/>
        <w:jc w:val="both"/>
        <w:rPr>
          <w:rFonts w:ascii="Times New Roman" w:hAnsi="Times New Roman"/>
          <w:i/>
          <w:color w:val="7F7F7F" w:themeColor="text1" w:themeTint="8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9459"/>
      </w:tblGrid>
      <w:tr w:rsidR="001114EF" w:rsidRPr="0007194F" w14:paraId="44888664" w14:textId="77777777" w:rsidTr="001114EF">
        <w:trPr>
          <w:cantSplit/>
          <w:trHeight w:val="1975"/>
        </w:trPr>
        <w:tc>
          <w:tcPr>
            <w:tcW w:w="997" w:type="dxa"/>
            <w:textDirection w:val="btLr"/>
            <w:vAlign w:val="center"/>
          </w:tcPr>
          <w:p w14:paraId="621ABFCF" w14:textId="277A457B" w:rsidR="001114EF" w:rsidRPr="0007194F" w:rsidRDefault="001114EF" w:rsidP="001114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9459" w:type="dxa"/>
          </w:tcPr>
          <w:p w14:paraId="35408B18" w14:textId="77777777" w:rsidR="001114EF" w:rsidRDefault="001114EF" w:rsidP="001114EF">
            <w:pPr>
              <w:spacing w:after="0" w:line="240" w:lineRule="auto"/>
              <w:jc w:val="both"/>
              <w:rPr>
                <w:sz w:val="20"/>
              </w:rPr>
            </w:pPr>
            <w:r w:rsidRPr="00DF657F">
              <w:rPr>
                <w:b/>
                <w:bCs/>
                <w:sz w:val="20"/>
              </w:rPr>
              <w:t>C</w:t>
            </w:r>
            <w:r>
              <w:rPr>
                <w:b/>
                <w:bCs/>
                <w:sz w:val="20"/>
              </w:rPr>
              <w:t>3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 xml:space="preserve"> Studentul/absolventul descrie modul de </w:t>
            </w:r>
            <w:r w:rsidRPr="00C747E2">
              <w:rPr>
                <w:sz w:val="20"/>
              </w:rPr>
              <w:t>utilizare</w:t>
            </w:r>
            <w:r>
              <w:rPr>
                <w:sz w:val="20"/>
              </w:rPr>
              <w:t xml:space="preserve"> a</w:t>
            </w:r>
            <w:r w:rsidRPr="00C747E2">
              <w:rPr>
                <w:sz w:val="20"/>
              </w:rPr>
              <w:t xml:space="preserve"> instrumentelor CAT</w:t>
            </w:r>
            <w:r>
              <w:rPr>
                <w:sz w:val="20"/>
              </w:rPr>
              <w:t xml:space="preserve">. </w:t>
            </w:r>
          </w:p>
          <w:p w14:paraId="45C1172D" w14:textId="77777777" w:rsidR="001114EF" w:rsidRDefault="001114EF" w:rsidP="001114EF">
            <w:pPr>
              <w:spacing w:after="0" w:line="240" w:lineRule="auto"/>
              <w:jc w:val="both"/>
              <w:rPr>
                <w:sz w:val="20"/>
              </w:rPr>
            </w:pPr>
            <w:r w:rsidRPr="00DF657F">
              <w:rPr>
                <w:b/>
                <w:bCs/>
                <w:sz w:val="20"/>
              </w:rPr>
              <w:t>C</w:t>
            </w:r>
            <w:r>
              <w:rPr>
                <w:b/>
                <w:bCs/>
                <w:sz w:val="20"/>
              </w:rPr>
              <w:t>4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 xml:space="preserve"> Studentul/absolventul cunoaște strategii de a</w:t>
            </w:r>
            <w:r w:rsidRPr="00C747E2">
              <w:rPr>
                <w:sz w:val="20"/>
              </w:rPr>
              <w:t>daptare</w:t>
            </w:r>
            <w:r>
              <w:rPr>
                <w:sz w:val="20"/>
              </w:rPr>
              <w:t xml:space="preserve"> </w:t>
            </w:r>
            <w:r w:rsidRPr="00C747E2">
              <w:rPr>
                <w:sz w:val="20"/>
              </w:rPr>
              <w:t>a conținutului în funcție de contextul cultural, social și tehnologic al publicului</w:t>
            </w:r>
          </w:p>
          <w:p w14:paraId="3333F614" w14:textId="77777777" w:rsidR="001114EF" w:rsidRDefault="001114EF" w:rsidP="001114EF">
            <w:pPr>
              <w:spacing w:after="0" w:line="240" w:lineRule="auto"/>
              <w:jc w:val="both"/>
              <w:rPr>
                <w:sz w:val="20"/>
              </w:rPr>
            </w:pPr>
            <w:r w:rsidRPr="00DF657F">
              <w:rPr>
                <w:b/>
                <w:bCs/>
                <w:sz w:val="20"/>
              </w:rPr>
              <w:t>C</w:t>
            </w:r>
            <w:r>
              <w:rPr>
                <w:b/>
                <w:bCs/>
                <w:sz w:val="20"/>
              </w:rPr>
              <w:t>6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 xml:space="preserve"> Studentul/absolventul explică </w:t>
            </w:r>
            <w:r w:rsidRPr="00895DF9">
              <w:rPr>
                <w:sz w:val="20"/>
              </w:rPr>
              <w:t>etapel</w:t>
            </w:r>
            <w:r>
              <w:rPr>
                <w:sz w:val="20"/>
              </w:rPr>
              <w:t>e</w:t>
            </w:r>
            <w:r w:rsidRPr="00895DF9">
              <w:rPr>
                <w:sz w:val="20"/>
              </w:rPr>
              <w:t xml:space="preserve"> subtitrării</w:t>
            </w:r>
            <w:r>
              <w:rPr>
                <w:sz w:val="20"/>
              </w:rPr>
              <w:t xml:space="preserve"> (</w:t>
            </w:r>
            <w:r w:rsidRPr="00895DF9">
              <w:rPr>
                <w:sz w:val="20"/>
              </w:rPr>
              <w:t>transcriere, traducere, adaptare, sincronizare, revizie</w:t>
            </w:r>
            <w:r>
              <w:rPr>
                <w:sz w:val="20"/>
              </w:rPr>
              <w:t xml:space="preserve">) și </w:t>
            </w:r>
            <w:r w:rsidRPr="00895DF9">
              <w:rPr>
                <w:sz w:val="20"/>
              </w:rPr>
              <w:t>principiil</w:t>
            </w:r>
            <w:r>
              <w:rPr>
                <w:sz w:val="20"/>
              </w:rPr>
              <w:t>e</w:t>
            </w:r>
            <w:r w:rsidRPr="00895DF9">
              <w:rPr>
                <w:sz w:val="20"/>
              </w:rPr>
              <w:t xml:space="preserve"> traducerii pentru ecran</w:t>
            </w:r>
            <w:r>
              <w:rPr>
                <w:sz w:val="20"/>
              </w:rPr>
              <w:t xml:space="preserve"> (</w:t>
            </w:r>
            <w:r w:rsidRPr="00895DF9">
              <w:rPr>
                <w:sz w:val="20"/>
              </w:rPr>
              <w:t>concizie, lizibilitate, adaptare la constrângerile temporale și vizuale</w:t>
            </w:r>
            <w:r>
              <w:rPr>
                <w:sz w:val="20"/>
              </w:rPr>
              <w:t>).</w:t>
            </w:r>
          </w:p>
          <w:p w14:paraId="373D44E3" w14:textId="6B741D67" w:rsidR="001114EF" w:rsidRPr="00C30118" w:rsidRDefault="001114EF" w:rsidP="001114E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DF657F">
              <w:rPr>
                <w:b/>
                <w:bCs/>
                <w:sz w:val="20"/>
              </w:rPr>
              <w:t>C</w:t>
            </w:r>
            <w:r>
              <w:rPr>
                <w:b/>
                <w:bCs/>
                <w:sz w:val="20"/>
              </w:rPr>
              <w:t>9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 xml:space="preserve">Studentul/absolventul identifică </w:t>
            </w:r>
            <w:r w:rsidRPr="00AD67C5">
              <w:rPr>
                <w:sz w:val="20"/>
              </w:rPr>
              <w:t>limbaj</w:t>
            </w:r>
            <w:r>
              <w:rPr>
                <w:sz w:val="20"/>
              </w:rPr>
              <w:t>ul</w:t>
            </w:r>
            <w:r w:rsidRPr="00AD67C5">
              <w:rPr>
                <w:sz w:val="20"/>
              </w:rPr>
              <w:t xml:space="preserve"> utilizat</w:t>
            </w:r>
            <w:r>
              <w:rPr>
                <w:sz w:val="20"/>
              </w:rPr>
              <w:t xml:space="preserve"> în activitatea de documentare și comunicare</w:t>
            </w:r>
            <w:r w:rsidRPr="00AD67C5">
              <w:rPr>
                <w:sz w:val="20"/>
              </w:rPr>
              <w:t xml:space="preserve"> care conține termeni </w:t>
            </w:r>
            <w:r>
              <w:rPr>
                <w:sz w:val="20"/>
              </w:rPr>
              <w:t>specifici TIC.</w:t>
            </w:r>
          </w:p>
        </w:tc>
      </w:tr>
      <w:tr w:rsidR="001114EF" w:rsidRPr="0007194F" w14:paraId="110936E3" w14:textId="77777777" w:rsidTr="001114EF">
        <w:trPr>
          <w:cantSplit/>
          <w:trHeight w:val="1775"/>
        </w:trPr>
        <w:tc>
          <w:tcPr>
            <w:tcW w:w="997" w:type="dxa"/>
            <w:textDirection w:val="btLr"/>
            <w:vAlign w:val="center"/>
          </w:tcPr>
          <w:p w14:paraId="44988092" w14:textId="67A0A64D" w:rsidR="001114EF" w:rsidRPr="0007194F" w:rsidRDefault="001114EF" w:rsidP="001114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59" w:type="dxa"/>
          </w:tcPr>
          <w:p w14:paraId="6D13B187" w14:textId="278E7571" w:rsidR="001114EF" w:rsidRDefault="001114EF" w:rsidP="001114EF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3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f</w:t>
            </w:r>
            <w:r w:rsidRPr="007653CB">
              <w:rPr>
                <w:sz w:val="20"/>
              </w:rPr>
              <w:t>acilitează traducerea lingvistică eficientă, utilizând software pentru memorii de traducere.</w:t>
            </w:r>
          </w:p>
          <w:p w14:paraId="6D75C1A2" w14:textId="5D0D94D6" w:rsidR="001114EF" w:rsidRDefault="001114EF" w:rsidP="001114EF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4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u</w:t>
            </w:r>
            <w:r w:rsidRPr="007653CB">
              <w:rPr>
                <w:sz w:val="20"/>
              </w:rPr>
              <w:t>tilizează o varietate de instrumente de traducere destinate să contribuie la procesele de localizare și de adaptare pentru lucrările de traducere.</w:t>
            </w:r>
          </w:p>
          <w:p w14:paraId="20B86D3F" w14:textId="054CC6DD" w:rsidR="001114EF" w:rsidRDefault="001114EF" w:rsidP="001114EF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6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C</w:t>
            </w:r>
            <w:r w:rsidRPr="007653CB">
              <w:rPr>
                <w:sz w:val="20"/>
              </w:rPr>
              <w:t>reează și redactează subtitrări care transcriu dialogul pe ecrane TV sau de cinema într-o altă limbă, asigurându-se că acestea sunt sincronizate cu dialogul.</w:t>
            </w:r>
          </w:p>
          <w:p w14:paraId="29893D81" w14:textId="65C06390" w:rsidR="001114EF" w:rsidRPr="00366B85" w:rsidRDefault="001114EF" w:rsidP="001114E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9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u</w:t>
            </w:r>
            <w:r w:rsidRPr="007653CB">
              <w:rPr>
                <w:sz w:val="20"/>
              </w:rPr>
              <w:t>tilizează termeni specifici și vocabular TIC într-un mod sistematic și coerent, pentru documentare și comunicare.</w:t>
            </w:r>
          </w:p>
        </w:tc>
      </w:tr>
      <w:tr w:rsidR="001114EF" w:rsidRPr="0007194F" w14:paraId="22C94215" w14:textId="77777777" w:rsidTr="001114EF">
        <w:trPr>
          <w:cantSplit/>
          <w:trHeight w:val="2329"/>
        </w:trPr>
        <w:tc>
          <w:tcPr>
            <w:tcW w:w="997" w:type="dxa"/>
            <w:textDirection w:val="btLr"/>
            <w:vAlign w:val="center"/>
          </w:tcPr>
          <w:p w14:paraId="6A44056B" w14:textId="1D431A75" w:rsidR="001114EF" w:rsidRDefault="001114EF" w:rsidP="001114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Responsabilitate și autonomie</w:t>
            </w:r>
          </w:p>
        </w:tc>
        <w:tc>
          <w:tcPr>
            <w:tcW w:w="9459" w:type="dxa"/>
          </w:tcPr>
          <w:p w14:paraId="6F2DA664" w14:textId="77777777" w:rsidR="001114EF" w:rsidRDefault="001114EF" w:rsidP="001114EF">
            <w:pPr>
              <w:spacing w:after="0" w:line="240" w:lineRule="auto"/>
              <w:rPr>
                <w:sz w:val="20"/>
              </w:rPr>
            </w:pPr>
            <w:r w:rsidRPr="004E63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Hlk209554905"/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3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d</w:t>
            </w:r>
            <w:r w:rsidRPr="00E35E17">
              <w:rPr>
                <w:sz w:val="20"/>
              </w:rPr>
              <w:t>emonstrează autonomie și responsabilitate în utilizarea software-ului de memorii de traducere, aplicând cunoștințele lingvistice și tehnice dobândite pentru a asigura o traducere coerentă, eficientă și conformă cerințelor proiectului</w:t>
            </w:r>
            <w:bookmarkEnd w:id="0"/>
            <w:r>
              <w:rPr>
                <w:sz w:val="20"/>
              </w:rPr>
              <w:t>.</w:t>
            </w:r>
          </w:p>
          <w:p w14:paraId="62DBC64E" w14:textId="77777777" w:rsidR="001114EF" w:rsidRDefault="001114EF" w:rsidP="001114EF">
            <w:pPr>
              <w:spacing w:after="0" w:line="240" w:lineRule="auto"/>
              <w:rPr>
                <w:sz w:val="20"/>
              </w:rPr>
            </w:pPr>
            <w:bookmarkStart w:id="1" w:name="_Hlk209554921"/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4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a</w:t>
            </w:r>
            <w:r w:rsidRPr="00E35E17">
              <w:rPr>
                <w:sz w:val="20"/>
              </w:rPr>
              <w:t>plică în mod autonom și responsabil instrumente specifice procesului de traducere, localizare și adaptare, demonstrând capacitatea de a integra cunoștințele lingvistice și tehnologice în contexte variate și adaptate scopului traducerii.</w:t>
            </w:r>
            <w:bookmarkEnd w:id="1"/>
          </w:p>
          <w:p w14:paraId="54FD8416" w14:textId="77777777" w:rsidR="001114EF" w:rsidRDefault="001114EF" w:rsidP="001114EF">
            <w:pPr>
              <w:spacing w:after="0" w:line="240" w:lineRule="auto"/>
              <w:rPr>
                <w:sz w:val="20"/>
              </w:rPr>
            </w:pPr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6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d</w:t>
            </w:r>
            <w:r w:rsidRPr="00E35E17">
              <w:rPr>
                <w:sz w:val="20"/>
              </w:rPr>
              <w:t>ă dovadă de autonomie și responsabilitate în crearea și redactarea subtitrărilor, asigurând acuratețea traducerii și sincronizarea optimă a textului cu dialogul din materialele audiovizuale</w:t>
            </w:r>
            <w:r>
              <w:rPr>
                <w:sz w:val="20"/>
              </w:rPr>
              <w:t>.</w:t>
            </w:r>
          </w:p>
          <w:p w14:paraId="4E90C458" w14:textId="1CC11C15" w:rsidR="001114EF" w:rsidRPr="0008254D" w:rsidRDefault="001114EF" w:rsidP="001114EF">
            <w:pPr>
              <w:spacing w:after="0" w:line="240" w:lineRule="auto"/>
              <w:rPr>
                <w:rFonts w:ascii="Times New Roman" w:hAnsi="Times New Roman"/>
                <w:color w:val="92D050"/>
                <w:sz w:val="24"/>
                <w:szCs w:val="24"/>
                <w:highlight w:val="yellow"/>
              </w:rPr>
            </w:pPr>
            <w:bookmarkStart w:id="2" w:name="_Hlk209554978"/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9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f</w:t>
            </w:r>
            <w:r w:rsidRPr="00E35E17">
              <w:rPr>
                <w:sz w:val="20"/>
              </w:rPr>
              <w:t>olosește în mod consecvent și structurat termeni specifici și vocabular TIC, asigurând claritatea și precizia în activitățile de documentare și comunicare profesională.</w:t>
            </w:r>
            <w:bookmarkEnd w:id="2"/>
          </w:p>
        </w:tc>
      </w:tr>
    </w:tbl>
    <w:p w14:paraId="492605DF" w14:textId="77777777" w:rsidR="001B1D5F" w:rsidRDefault="001B1D5F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AE4CF42" w14:textId="0A3A98AF" w:rsidR="001F1957" w:rsidRPr="001446AD" w:rsidRDefault="000B3BD0" w:rsidP="001446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446AD">
        <w:rPr>
          <w:rFonts w:ascii="Times New Roman" w:hAnsi="Times New Roman"/>
          <w:b/>
          <w:bCs/>
          <w:sz w:val="24"/>
          <w:szCs w:val="24"/>
        </w:rPr>
        <w:t>: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5D21" w:rsidRPr="001446AD">
        <w:rPr>
          <w:rFonts w:ascii="Times New Roman" w:hAnsi="Times New Roman"/>
          <w:sz w:val="24"/>
          <w:szCs w:val="24"/>
        </w:rPr>
        <w:t>Pornindu-se de analiza caracteristicilor de învățare ale studenților și de la nevoile lor specifice, procesul de predare va explora metode de predare atât expozitive (prelegerea, expunerea), cât și conversative-interactive, bazate pe modele de învățare prin descoperire facilitate de explorarea directa și indirectă a realității (</w:t>
      </w:r>
      <w:r w:rsidR="001446AD" w:rsidRPr="001446AD">
        <w:rPr>
          <w:rFonts w:ascii="Times New Roman" w:hAnsi="Times New Roman"/>
          <w:sz w:val="24"/>
          <w:szCs w:val="24"/>
        </w:rPr>
        <w:t>demonstrația și exemplificarea)</w:t>
      </w:r>
      <w:r w:rsidR="00A45D21" w:rsidRPr="001446AD">
        <w:rPr>
          <w:rFonts w:ascii="Times New Roman" w:hAnsi="Times New Roman"/>
          <w:sz w:val="24"/>
          <w:szCs w:val="24"/>
        </w:rPr>
        <w:t xml:space="preserve">. </w:t>
      </w:r>
      <w:r w:rsidR="00924485" w:rsidRPr="001446AD">
        <w:rPr>
          <w:rFonts w:ascii="Times New Roman" w:hAnsi="Times New Roman"/>
          <w:sz w:val="24"/>
          <w:szCs w:val="24"/>
        </w:rPr>
        <w:t xml:space="preserve">În activitatea de predare vor fi utilizate </w:t>
      </w:r>
      <w:r w:rsidR="00975323" w:rsidRPr="001446AD">
        <w:rPr>
          <w:rFonts w:ascii="Times New Roman" w:hAnsi="Times New Roman"/>
          <w:sz w:val="24"/>
          <w:szCs w:val="24"/>
        </w:rPr>
        <w:t xml:space="preserve">prelegeri, în baza unor prezentări Power Point </w:t>
      </w:r>
      <w:r w:rsidR="007C6BB6" w:rsidRPr="001446AD">
        <w:rPr>
          <w:rFonts w:ascii="Times New Roman" w:hAnsi="Times New Roman"/>
          <w:sz w:val="24"/>
          <w:szCs w:val="24"/>
        </w:rPr>
        <w:t xml:space="preserve">sau diferite filmulețe </w:t>
      </w:r>
      <w:r w:rsidR="00975323" w:rsidRPr="001446AD">
        <w:rPr>
          <w:rFonts w:ascii="Times New Roman" w:hAnsi="Times New Roman"/>
          <w:sz w:val="24"/>
          <w:szCs w:val="24"/>
        </w:rPr>
        <w:t>care vor fi puse la dispozi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975323" w:rsidRPr="001446AD">
        <w:rPr>
          <w:rFonts w:ascii="Times New Roman" w:hAnsi="Times New Roman"/>
          <w:sz w:val="24"/>
          <w:szCs w:val="24"/>
        </w:rPr>
        <w:t>ia studen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975323" w:rsidRPr="001446AD">
        <w:rPr>
          <w:rFonts w:ascii="Times New Roman" w:hAnsi="Times New Roman"/>
          <w:sz w:val="24"/>
          <w:szCs w:val="24"/>
        </w:rPr>
        <w:t>ilor. Fiecare curs va debuta cu recapitularea capitolelor deja parcurse, cu accent asupra no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975323" w:rsidRPr="001446AD">
        <w:rPr>
          <w:rFonts w:ascii="Times New Roman" w:hAnsi="Times New Roman"/>
          <w:sz w:val="24"/>
          <w:szCs w:val="24"/>
        </w:rPr>
        <w:t xml:space="preserve">iunilor parcurse la ultimul curs. </w:t>
      </w:r>
      <w:r w:rsidR="001F1957" w:rsidRPr="001446AD">
        <w:rPr>
          <w:rFonts w:ascii="Times New Roman" w:hAnsi="Times New Roman"/>
          <w:sz w:val="24"/>
          <w:szCs w:val="24"/>
        </w:rPr>
        <w:t xml:space="preserve">Prezentările utilizează imagini </w:t>
      </w:r>
      <w:r w:rsidR="001B1709" w:rsidRPr="001446AD">
        <w:rPr>
          <w:rFonts w:ascii="Times New Roman" w:hAnsi="Times New Roman"/>
          <w:sz w:val="24"/>
          <w:szCs w:val="24"/>
        </w:rPr>
        <w:t>ș</w:t>
      </w:r>
      <w:r w:rsidR="001F1957" w:rsidRPr="001446AD">
        <w:rPr>
          <w:rFonts w:ascii="Times New Roman" w:hAnsi="Times New Roman"/>
          <w:sz w:val="24"/>
          <w:szCs w:val="24"/>
        </w:rPr>
        <w:t>i scheme, astfel încât informa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1F1957" w:rsidRPr="001446AD">
        <w:rPr>
          <w:rFonts w:ascii="Times New Roman" w:hAnsi="Times New Roman"/>
          <w:sz w:val="24"/>
          <w:szCs w:val="24"/>
        </w:rPr>
        <w:t>iile prezentate să fie u</w:t>
      </w:r>
      <w:r w:rsidR="001B1709" w:rsidRPr="001446AD">
        <w:rPr>
          <w:rFonts w:ascii="Times New Roman" w:hAnsi="Times New Roman"/>
          <w:sz w:val="24"/>
          <w:szCs w:val="24"/>
        </w:rPr>
        <w:t>ș</w:t>
      </w:r>
      <w:r w:rsidR="001F1957" w:rsidRPr="001446AD">
        <w:rPr>
          <w:rFonts w:ascii="Times New Roman" w:hAnsi="Times New Roman"/>
          <w:sz w:val="24"/>
          <w:szCs w:val="24"/>
        </w:rPr>
        <w:t>or de în</w:t>
      </w:r>
      <w:r w:rsidR="001B1709" w:rsidRPr="001446AD">
        <w:rPr>
          <w:rFonts w:ascii="Times New Roman" w:hAnsi="Times New Roman"/>
          <w:sz w:val="24"/>
          <w:szCs w:val="24"/>
        </w:rPr>
        <w:t>ț</w:t>
      </w:r>
      <w:r w:rsidR="001F1957" w:rsidRPr="001446AD">
        <w:rPr>
          <w:rFonts w:ascii="Times New Roman" w:hAnsi="Times New Roman"/>
          <w:sz w:val="24"/>
          <w:szCs w:val="24"/>
        </w:rPr>
        <w:t xml:space="preserve">eles </w:t>
      </w:r>
      <w:r w:rsidR="001B1709" w:rsidRPr="001446AD">
        <w:rPr>
          <w:rFonts w:ascii="Times New Roman" w:hAnsi="Times New Roman"/>
          <w:sz w:val="24"/>
          <w:szCs w:val="24"/>
        </w:rPr>
        <w:t>ș</w:t>
      </w:r>
      <w:r w:rsidR="001F1957" w:rsidRPr="001446AD">
        <w:rPr>
          <w:rFonts w:ascii="Times New Roman" w:hAnsi="Times New Roman"/>
          <w:sz w:val="24"/>
          <w:szCs w:val="24"/>
        </w:rPr>
        <w:t>i asimilat.</w:t>
      </w:r>
      <w:r w:rsidR="001446AD">
        <w:rPr>
          <w:rFonts w:ascii="Times New Roman" w:hAnsi="Times New Roman"/>
          <w:sz w:val="24"/>
          <w:szCs w:val="24"/>
        </w:rPr>
        <w:t xml:space="preserve"> </w:t>
      </w:r>
      <w:r w:rsidR="005013E2" w:rsidRPr="001446AD">
        <w:rPr>
          <w:rFonts w:ascii="Times New Roman" w:hAnsi="Times New Roman"/>
          <w:sz w:val="24"/>
          <w:szCs w:val="24"/>
        </w:rPr>
        <w:t>Ace</w:t>
      </w:r>
      <w:r w:rsidR="006A175C" w:rsidRPr="001446AD">
        <w:rPr>
          <w:rFonts w:ascii="Times New Roman" w:hAnsi="Times New Roman"/>
          <w:sz w:val="24"/>
          <w:szCs w:val="24"/>
        </w:rPr>
        <w:t>a</w:t>
      </w:r>
      <w:r w:rsidR="005013E2" w:rsidRPr="001446AD">
        <w:rPr>
          <w:rFonts w:ascii="Times New Roman" w:hAnsi="Times New Roman"/>
          <w:sz w:val="24"/>
          <w:szCs w:val="24"/>
        </w:rPr>
        <w:t xml:space="preserve">stă </w:t>
      </w:r>
      <w:r w:rsidR="003665AD" w:rsidRPr="001446AD">
        <w:rPr>
          <w:rFonts w:ascii="Times New Roman" w:hAnsi="Times New Roman"/>
          <w:sz w:val="24"/>
          <w:szCs w:val="24"/>
        </w:rPr>
        <w:t xml:space="preserve">disciplină acoperă informații și activități menite să-i sprijine </w:t>
      </w:r>
      <w:r w:rsidR="00024FEB" w:rsidRPr="001446AD">
        <w:rPr>
          <w:rFonts w:ascii="Times New Roman" w:hAnsi="Times New Roman"/>
          <w:sz w:val="24"/>
          <w:szCs w:val="24"/>
        </w:rPr>
        <w:t>pe studenți</w:t>
      </w:r>
      <w:r w:rsidR="003665AD" w:rsidRPr="001446AD">
        <w:rPr>
          <w:rFonts w:ascii="Times New Roman" w:hAnsi="Times New Roman"/>
          <w:sz w:val="24"/>
          <w:szCs w:val="24"/>
        </w:rPr>
        <w:t xml:space="preserve"> în eforturile de învățare și de dezvoltare a unor relații optime de </w:t>
      </w:r>
      <w:r w:rsidR="0094747F" w:rsidRPr="001446AD">
        <w:rPr>
          <w:rFonts w:ascii="Times New Roman" w:hAnsi="Times New Roman"/>
          <w:sz w:val="24"/>
          <w:szCs w:val="24"/>
        </w:rPr>
        <w:t xml:space="preserve">colaborare și </w:t>
      </w:r>
      <w:r w:rsidR="003665AD" w:rsidRPr="001446AD">
        <w:rPr>
          <w:rFonts w:ascii="Times New Roman" w:hAnsi="Times New Roman"/>
          <w:sz w:val="24"/>
          <w:szCs w:val="24"/>
        </w:rPr>
        <w:t>comunicare într-un climat favorabil</w:t>
      </w:r>
      <w:r w:rsidR="0094747F" w:rsidRPr="001446AD">
        <w:rPr>
          <w:rFonts w:ascii="Times New Roman" w:hAnsi="Times New Roman"/>
          <w:sz w:val="24"/>
          <w:szCs w:val="24"/>
        </w:rPr>
        <w:t xml:space="preserve"> învățării prin descoperire</w:t>
      </w:r>
      <w:r w:rsidR="003665AD" w:rsidRPr="001446AD">
        <w:rPr>
          <w:rFonts w:ascii="Times New Roman" w:hAnsi="Times New Roman"/>
          <w:sz w:val="24"/>
          <w:szCs w:val="24"/>
        </w:rPr>
        <w:t>.</w:t>
      </w:r>
      <w:r w:rsidR="001446AD">
        <w:rPr>
          <w:rFonts w:ascii="Times New Roman" w:hAnsi="Times New Roman"/>
          <w:sz w:val="24"/>
          <w:szCs w:val="24"/>
        </w:rPr>
        <w:t xml:space="preserve"> </w:t>
      </w:r>
      <w:r w:rsidR="00A45D21" w:rsidRPr="001446AD">
        <w:rPr>
          <w:rFonts w:ascii="Times New Roman" w:hAnsi="Times New Roman"/>
          <w:sz w:val="24"/>
          <w:szCs w:val="24"/>
        </w:rPr>
        <w:t>Se va avea în vedere e</w:t>
      </w:r>
      <w:r w:rsidR="00246F30" w:rsidRPr="001446AD">
        <w:rPr>
          <w:rFonts w:ascii="Times New Roman" w:hAnsi="Times New Roman"/>
          <w:sz w:val="24"/>
          <w:szCs w:val="24"/>
        </w:rPr>
        <w:t xml:space="preserve">xersarea </w:t>
      </w:r>
      <w:r w:rsidR="00D369A3" w:rsidRPr="001446AD">
        <w:rPr>
          <w:rFonts w:ascii="Times New Roman" w:hAnsi="Times New Roman"/>
          <w:sz w:val="24"/>
          <w:szCs w:val="24"/>
        </w:rPr>
        <w:t>abilităților</w:t>
      </w:r>
      <w:r w:rsidR="00246F30" w:rsidRPr="001446AD">
        <w:rPr>
          <w:rFonts w:ascii="Times New Roman" w:hAnsi="Times New Roman"/>
          <w:sz w:val="24"/>
          <w:szCs w:val="24"/>
        </w:rPr>
        <w:t xml:space="preserve"> de ascultare activă </w:t>
      </w:r>
      <w:proofErr w:type="spellStart"/>
      <w:r w:rsidR="00246F30" w:rsidRPr="001446AD">
        <w:rPr>
          <w:rFonts w:ascii="Times New Roman" w:hAnsi="Times New Roman"/>
          <w:sz w:val="24"/>
          <w:szCs w:val="24"/>
        </w:rPr>
        <w:t>şi</w:t>
      </w:r>
      <w:proofErr w:type="spellEnd"/>
      <w:r w:rsidR="00246F30" w:rsidRPr="001446AD">
        <w:rPr>
          <w:rFonts w:ascii="Times New Roman" w:hAnsi="Times New Roman"/>
          <w:sz w:val="24"/>
          <w:szCs w:val="24"/>
        </w:rPr>
        <w:t xml:space="preserve"> de comunicare asertivă, precum </w:t>
      </w:r>
      <w:proofErr w:type="spellStart"/>
      <w:r w:rsidR="00246F30" w:rsidRPr="001446AD">
        <w:rPr>
          <w:rFonts w:ascii="Times New Roman" w:hAnsi="Times New Roman"/>
          <w:sz w:val="24"/>
          <w:szCs w:val="24"/>
        </w:rPr>
        <w:t>şi</w:t>
      </w:r>
      <w:proofErr w:type="spellEnd"/>
      <w:r w:rsidR="00246F30" w:rsidRPr="001446AD">
        <w:rPr>
          <w:rFonts w:ascii="Times New Roman" w:hAnsi="Times New Roman"/>
          <w:sz w:val="24"/>
          <w:szCs w:val="24"/>
        </w:rPr>
        <w:t xml:space="preserve"> a mecanismelor de </w:t>
      </w:r>
      <w:r w:rsidR="00D369A3" w:rsidRPr="001446AD">
        <w:rPr>
          <w:rFonts w:ascii="Times New Roman" w:hAnsi="Times New Roman"/>
          <w:sz w:val="24"/>
          <w:szCs w:val="24"/>
        </w:rPr>
        <w:t>construcție</w:t>
      </w:r>
      <w:r w:rsidR="00246F30" w:rsidRPr="001446AD">
        <w:rPr>
          <w:rFonts w:ascii="Times New Roman" w:hAnsi="Times New Roman"/>
          <w:sz w:val="24"/>
          <w:szCs w:val="24"/>
        </w:rPr>
        <w:t xml:space="preserve"> a feedback-ului, ca </w:t>
      </w:r>
      <w:r w:rsidR="00D369A3" w:rsidRPr="001446AD">
        <w:rPr>
          <w:rFonts w:ascii="Times New Roman" w:hAnsi="Times New Roman"/>
          <w:sz w:val="24"/>
          <w:szCs w:val="24"/>
        </w:rPr>
        <w:t>modalități</w:t>
      </w:r>
      <w:r w:rsidR="00246F30" w:rsidRPr="001446AD">
        <w:rPr>
          <w:rFonts w:ascii="Times New Roman" w:hAnsi="Times New Roman"/>
          <w:sz w:val="24"/>
          <w:szCs w:val="24"/>
        </w:rPr>
        <w:t xml:space="preserve"> de reglare comportamentală în situații diverse și de adaptare a demersului pedagogic la nevoile de învățare ale studenților.</w:t>
      </w:r>
      <w:r w:rsidR="001446AD">
        <w:rPr>
          <w:rFonts w:ascii="Times New Roman" w:hAnsi="Times New Roman"/>
          <w:sz w:val="24"/>
          <w:szCs w:val="24"/>
        </w:rPr>
        <w:t xml:space="preserve"> </w:t>
      </w:r>
      <w:r w:rsidR="00A45D21" w:rsidRPr="001446AD">
        <w:rPr>
          <w:rFonts w:ascii="Times New Roman" w:hAnsi="Times New Roman"/>
          <w:sz w:val="24"/>
          <w:szCs w:val="24"/>
        </w:rPr>
        <w:t>Se va e</w:t>
      </w:r>
      <w:r w:rsidR="00246F30" w:rsidRPr="001446AD">
        <w:rPr>
          <w:rFonts w:ascii="Times New Roman" w:hAnsi="Times New Roman"/>
          <w:sz w:val="24"/>
          <w:szCs w:val="24"/>
        </w:rPr>
        <w:t>xersa</w:t>
      </w:r>
      <w:r w:rsidR="00A45D21" w:rsidRPr="001446AD">
        <w:rPr>
          <w:rFonts w:ascii="Times New Roman" w:hAnsi="Times New Roman"/>
          <w:sz w:val="24"/>
          <w:szCs w:val="24"/>
        </w:rPr>
        <w:t xml:space="preserve"> abilitatea</w:t>
      </w:r>
      <w:r w:rsidR="00246F30" w:rsidRPr="001446AD">
        <w:rPr>
          <w:rFonts w:ascii="Times New Roman" w:hAnsi="Times New Roman"/>
          <w:sz w:val="24"/>
          <w:szCs w:val="24"/>
        </w:rPr>
        <w:t xml:space="preserve"> de lucru în echipă</w:t>
      </w:r>
      <w:r w:rsidR="001446AD" w:rsidRPr="001446AD">
        <w:rPr>
          <w:rFonts w:ascii="Times New Roman" w:hAnsi="Times New Roman"/>
          <w:color w:val="000000"/>
          <w:sz w:val="24"/>
          <w:szCs w:val="24"/>
        </w:rPr>
        <w:t xml:space="preserve"> pentru rezolvarea diferitelor</w:t>
      </w:r>
      <w:r w:rsidR="00246F30" w:rsidRPr="001446AD">
        <w:rPr>
          <w:rFonts w:ascii="Times New Roman" w:hAnsi="Times New Roman"/>
          <w:color w:val="000000"/>
          <w:sz w:val="24"/>
          <w:szCs w:val="24"/>
        </w:rPr>
        <w:t xml:space="preserve"> sar</w:t>
      </w:r>
      <w:r w:rsidR="000420C5">
        <w:rPr>
          <w:rFonts w:ascii="Times New Roman" w:hAnsi="Times New Roman"/>
          <w:color w:val="000000"/>
          <w:sz w:val="24"/>
          <w:szCs w:val="24"/>
        </w:rPr>
        <w:t xml:space="preserve">cini din cadrul </w:t>
      </w:r>
      <w:proofErr w:type="spellStart"/>
      <w:r w:rsidR="000420C5">
        <w:rPr>
          <w:rFonts w:ascii="Times New Roman" w:hAnsi="Times New Roman"/>
          <w:color w:val="000000"/>
          <w:sz w:val="24"/>
          <w:szCs w:val="24"/>
        </w:rPr>
        <w:t>activitătii</w:t>
      </w:r>
      <w:proofErr w:type="spellEnd"/>
      <w:r w:rsidR="000420C5">
        <w:rPr>
          <w:rFonts w:ascii="Times New Roman" w:hAnsi="Times New Roman"/>
          <w:color w:val="000000"/>
          <w:sz w:val="24"/>
          <w:szCs w:val="24"/>
        </w:rPr>
        <w:t xml:space="preserve"> de proiect</w:t>
      </w:r>
      <w:r w:rsidR="00246F30" w:rsidRPr="001446AD">
        <w:rPr>
          <w:rFonts w:ascii="Times New Roman" w:hAnsi="Times New Roman"/>
          <w:color w:val="000000"/>
          <w:sz w:val="24"/>
          <w:szCs w:val="24"/>
        </w:rPr>
        <w:t>.</w:t>
      </w:r>
    </w:p>
    <w:p w14:paraId="4C82E5C9" w14:textId="77777777" w:rsidR="003D0D85" w:rsidRDefault="003D0D85" w:rsidP="003D0D85">
      <w:pPr>
        <w:spacing w:after="0" w:line="240" w:lineRule="auto"/>
        <w:ind w:left="1416" w:hanging="1416"/>
        <w:rPr>
          <w:rFonts w:ascii="Times New Roman" w:hAnsi="Times New Roman"/>
          <w:b/>
          <w:sz w:val="24"/>
          <w:szCs w:val="24"/>
        </w:rPr>
      </w:pPr>
    </w:p>
    <w:p w14:paraId="391117EE" w14:textId="3229621C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4A1E2CCF" w:rsidR="00AD6760" w:rsidRPr="00AD6760" w:rsidRDefault="00AD6760" w:rsidP="00D32D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28704C" w:rsidRPr="00AD6760" w14:paraId="2FAF5653" w14:textId="77777777" w:rsidTr="136E1F19">
        <w:trPr>
          <w:jc w:val="center"/>
        </w:trPr>
        <w:tc>
          <w:tcPr>
            <w:tcW w:w="1271" w:type="dxa"/>
            <w:vAlign w:val="center"/>
          </w:tcPr>
          <w:p w14:paraId="70FBC42F" w14:textId="050B956A" w:rsidR="0028704C" w:rsidRPr="00AD6760" w:rsidRDefault="0028704C" w:rsidP="002870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343E95DF" w14:textId="77777777" w:rsidR="0028704C" w:rsidRPr="00F60FB5" w:rsidRDefault="0028704C" w:rsidP="0028704C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Introducere în Inteligența artificială (IA)</w:t>
            </w:r>
          </w:p>
          <w:p w14:paraId="60084BED" w14:textId="77777777" w:rsidR="0028704C" w:rsidRPr="00F60FB5" w:rsidRDefault="0028704C" w:rsidP="0028704C">
            <w:pPr>
              <w:numPr>
                <w:ilvl w:val="0"/>
                <w:numId w:val="2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proofErr w:type="spellStart"/>
            <w:r w:rsidRPr="00F60FB5">
              <w:rPr>
                <w:rFonts w:ascii="Arial" w:hAnsi="Arial" w:cs="Arial"/>
                <w:color w:val="000000"/>
                <w:sz w:val="18"/>
                <w:szCs w:val="18"/>
              </w:rPr>
              <w:t>Definiţii</w:t>
            </w:r>
            <w:proofErr w:type="spellEnd"/>
            <w:r w:rsidRPr="00F60FB5">
              <w:rPr>
                <w:rFonts w:ascii="Arial" w:hAnsi="Arial" w:cs="Arial"/>
                <w:color w:val="000000"/>
                <w:sz w:val="18"/>
                <w:szCs w:val="18"/>
              </w:rPr>
              <w:t xml:space="preserve"> ale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IA</w:t>
            </w:r>
          </w:p>
          <w:p w14:paraId="39559A9D" w14:textId="77777777" w:rsidR="0028704C" w:rsidRPr="00F60FB5" w:rsidRDefault="0028704C" w:rsidP="0028704C">
            <w:pPr>
              <w:numPr>
                <w:ilvl w:val="0"/>
                <w:numId w:val="2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F60FB5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 xml:space="preserve">Atributele definitorii ale unui sistem cu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IA</w:t>
            </w:r>
            <w:r w:rsidRPr="00F60FB5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>.</w:t>
            </w:r>
          </w:p>
          <w:p w14:paraId="249791AF" w14:textId="77777777" w:rsidR="0028704C" w:rsidRDefault="0028704C" w:rsidP="0028704C">
            <w:pPr>
              <w:widowControl w:val="0"/>
              <w:numPr>
                <w:ilvl w:val="0"/>
                <w:numId w:val="2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 xml:space="preserve">Natura problemelor de IA (inclusiv aplicații ale IA în domeniul limbilor străine: Google Translate, </w:t>
            </w:r>
            <w:proofErr w:type="spellStart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>DeepL</w:t>
            </w:r>
            <w:proofErr w:type="spellEnd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>Grammarly</w:t>
            </w:r>
            <w:proofErr w:type="spellEnd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>ChatGPT</w:t>
            </w:r>
            <w:proofErr w:type="spellEnd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>, sistemele de recunoaștere vocală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etc.</w:t>
            </w:r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05A240DB" w14:textId="416396A8" w:rsidR="0028704C" w:rsidRPr="0028704C" w:rsidRDefault="0028704C" w:rsidP="0028704C">
            <w:pPr>
              <w:widowControl w:val="0"/>
              <w:numPr>
                <w:ilvl w:val="0"/>
                <w:numId w:val="2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28704C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 xml:space="preserve">Conexiunea IA cu alte </w:t>
            </w:r>
            <w:proofErr w:type="spellStart"/>
            <w:r w:rsidRPr="0028704C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>ştiinţe</w:t>
            </w:r>
            <w:proofErr w:type="spellEnd"/>
            <w:r w:rsidRPr="0028704C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>.</w:t>
            </w:r>
          </w:p>
        </w:tc>
        <w:tc>
          <w:tcPr>
            <w:tcW w:w="857" w:type="dxa"/>
            <w:vAlign w:val="center"/>
          </w:tcPr>
          <w:p w14:paraId="3C9EB5C0" w14:textId="0D5DA4B1" w:rsidR="0028704C" w:rsidRPr="00CB5BBB" w:rsidRDefault="0028704C" w:rsidP="0028704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8704C" w:rsidRPr="00AD6760" w14:paraId="18ABA96D" w14:textId="77777777" w:rsidTr="00635108">
        <w:trPr>
          <w:jc w:val="center"/>
        </w:trPr>
        <w:tc>
          <w:tcPr>
            <w:tcW w:w="1271" w:type="dxa"/>
            <w:vAlign w:val="center"/>
          </w:tcPr>
          <w:p w14:paraId="748F843E" w14:textId="247DB6A0" w:rsidR="0028704C" w:rsidRPr="00AD6760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  <w:vAlign w:val="center"/>
          </w:tcPr>
          <w:p w14:paraId="29E3EA46" w14:textId="77777777" w:rsidR="0028704C" w:rsidRPr="001259A3" w:rsidRDefault="0028704C" w:rsidP="0028704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259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Structura sistemelor cu </w:t>
            </w:r>
            <w:proofErr w:type="spellStart"/>
            <w:r w:rsidRPr="001259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inteligenţă</w:t>
            </w:r>
            <w:proofErr w:type="spellEnd"/>
            <w:r w:rsidRPr="001259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artificială bazate pe </w:t>
            </w:r>
            <w:proofErr w:type="spellStart"/>
            <w:r w:rsidRPr="001259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cunoştinţe</w:t>
            </w:r>
            <w:proofErr w:type="spellEnd"/>
          </w:p>
          <w:p w14:paraId="279F44F7" w14:textId="77777777" w:rsidR="0028704C" w:rsidRPr="001259A3" w:rsidRDefault="0028704C" w:rsidP="0028704C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 xml:space="preserve">Schema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generală</w:t>
            </w:r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 xml:space="preserve"> a unui sistem cu </w:t>
            </w:r>
            <w:proofErr w:type="spellStart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>inteligenţă</w:t>
            </w:r>
            <w:proofErr w:type="spellEnd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 xml:space="preserve"> artificială.</w:t>
            </w:r>
          </w:p>
          <w:p w14:paraId="242580CA" w14:textId="77777777" w:rsidR="0028704C" w:rsidRPr="001259A3" w:rsidRDefault="0028704C" w:rsidP="0028704C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Baza de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cunoştinţe</w:t>
            </w:r>
            <w:proofErr w:type="spellEnd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E6DBDA9" w14:textId="77777777" w:rsidR="0028704C" w:rsidRDefault="0028704C" w:rsidP="0028704C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 xml:space="preserve">Motorul de </w:t>
            </w:r>
            <w:proofErr w:type="spellStart"/>
            <w:r w:rsidRPr="001259A3">
              <w:rPr>
                <w:rFonts w:ascii="Arial" w:hAnsi="Arial" w:cs="Arial"/>
                <w:color w:val="000000"/>
                <w:sz w:val="18"/>
                <w:szCs w:val="18"/>
              </w:rPr>
              <w:t>inferenţe</w:t>
            </w:r>
            <w:proofErr w:type="spellEnd"/>
          </w:p>
          <w:p w14:paraId="40D13369" w14:textId="5C7422F3" w:rsidR="0028704C" w:rsidRPr="0028704C" w:rsidRDefault="0028704C" w:rsidP="0028704C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704C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 xml:space="preserve">Limbaje de programare specifice acestui domeniu și analiză comparativă între programarea declarativă </w:t>
            </w:r>
            <w:proofErr w:type="spellStart"/>
            <w:r w:rsidRPr="0028704C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>şi</w:t>
            </w:r>
            <w:proofErr w:type="spellEnd"/>
            <w:r w:rsidRPr="0028704C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 xml:space="preserve"> programarea procedurală</w:t>
            </w:r>
          </w:p>
        </w:tc>
        <w:tc>
          <w:tcPr>
            <w:tcW w:w="857" w:type="dxa"/>
          </w:tcPr>
          <w:p w14:paraId="34AE2AC5" w14:textId="77B124E4" w:rsidR="0028704C" w:rsidRPr="00CB5BBB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8704C" w:rsidRPr="00AD6760" w14:paraId="389DF12A" w14:textId="77777777" w:rsidTr="00635108">
        <w:trPr>
          <w:jc w:val="center"/>
        </w:trPr>
        <w:tc>
          <w:tcPr>
            <w:tcW w:w="1271" w:type="dxa"/>
            <w:vAlign w:val="center"/>
          </w:tcPr>
          <w:p w14:paraId="0C8F769E" w14:textId="64E74B94" w:rsidR="0028704C" w:rsidRPr="00AD6760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  <w:vAlign w:val="center"/>
          </w:tcPr>
          <w:p w14:paraId="1F15723E" w14:textId="77777777" w:rsidR="0028704C" w:rsidRPr="00E920F8" w:rsidRDefault="0028704C" w:rsidP="0028704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Strategii fundamentale pentru căutarea soluțiilor utilizate în IA</w:t>
            </w:r>
          </w:p>
          <w:p w14:paraId="14CC6621" w14:textId="77777777" w:rsidR="0028704C" w:rsidRPr="004369FA" w:rsidRDefault="0028704C" w:rsidP="0028704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 xml:space="preserve">Clasificarea </w:t>
            </w:r>
            <w:proofErr w:type="spellStart"/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>şi</w:t>
            </w:r>
            <w:proofErr w:type="spellEnd"/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 xml:space="preserve"> caracterizarea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strategiilor</w:t>
            </w:r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 xml:space="preserve"> de căutare</w:t>
            </w:r>
          </w:p>
          <w:p w14:paraId="0076BCE9" w14:textId="77777777" w:rsidR="0028704C" w:rsidRPr="00E920F8" w:rsidRDefault="0028704C" w:rsidP="0028704C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920F8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paţii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 căutare</w:t>
            </w:r>
          </w:p>
          <w:p w14:paraId="6639DD9B" w14:textId="77777777" w:rsidR="0028704C" w:rsidRPr="00E920F8" w:rsidRDefault="0028704C" w:rsidP="0028704C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0F8">
              <w:rPr>
                <w:rFonts w:ascii="Arial" w:hAnsi="Arial" w:cs="Arial"/>
                <w:color w:val="000000"/>
                <w:sz w:val="18"/>
                <w:szCs w:val="18"/>
              </w:rPr>
              <w:t xml:space="preserve">Reprezentarea </w:t>
            </w:r>
            <w:proofErr w:type="spellStart"/>
            <w:r w:rsidRPr="00E920F8">
              <w:rPr>
                <w:rFonts w:ascii="Arial" w:hAnsi="Arial" w:cs="Arial"/>
                <w:color w:val="000000"/>
                <w:sz w:val="18"/>
                <w:szCs w:val="18"/>
              </w:rPr>
              <w:t>soluţiei</w:t>
            </w:r>
            <w:proofErr w:type="spellEnd"/>
            <w:r w:rsidRPr="00E920F8">
              <w:rPr>
                <w:rFonts w:ascii="Arial" w:hAnsi="Arial" w:cs="Arial"/>
                <w:color w:val="000000"/>
                <w:sz w:val="18"/>
                <w:szCs w:val="18"/>
              </w:rPr>
              <w:t xml:space="preserve"> în </w:t>
            </w:r>
            <w:proofErr w:type="spellStart"/>
            <w:r w:rsidRPr="00E920F8">
              <w:rPr>
                <w:rFonts w:ascii="Arial" w:hAnsi="Arial" w:cs="Arial"/>
                <w:color w:val="000000"/>
                <w:sz w:val="18"/>
                <w:szCs w:val="18"/>
              </w:rPr>
              <w:t>spaţiul</w:t>
            </w:r>
            <w:proofErr w:type="spellEnd"/>
            <w:r w:rsidRPr="00E920F8">
              <w:rPr>
                <w:rFonts w:ascii="Arial" w:hAnsi="Arial" w:cs="Arial"/>
                <w:color w:val="000000"/>
                <w:sz w:val="18"/>
                <w:szCs w:val="18"/>
              </w:rPr>
              <w:t xml:space="preserve"> stărilor.</w:t>
            </w:r>
          </w:p>
          <w:p w14:paraId="557986AC" w14:textId="77777777" w:rsidR="0028704C" w:rsidRDefault="0028704C" w:rsidP="0028704C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920F8">
              <w:rPr>
                <w:rFonts w:ascii="Arial" w:hAnsi="Arial" w:cs="Arial"/>
                <w:color w:val="000000"/>
                <w:sz w:val="18"/>
                <w:szCs w:val="18"/>
              </w:rPr>
              <w:t>Aplicație strategie sistematică.</w:t>
            </w:r>
          </w:p>
          <w:p w14:paraId="76C651D4" w14:textId="778F749C" w:rsidR="0028704C" w:rsidRPr="0028704C" w:rsidRDefault="0028704C" w:rsidP="0028704C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8704C">
              <w:rPr>
                <w:rFonts w:ascii="Arial" w:hAnsi="Arial" w:cs="Arial"/>
                <w:color w:val="000000"/>
                <w:sz w:val="18"/>
                <w:szCs w:val="18"/>
              </w:rPr>
              <w:t>Chatbot</w:t>
            </w:r>
            <w:proofErr w:type="spellEnd"/>
            <w:r w:rsidRPr="0028704C">
              <w:rPr>
                <w:rFonts w:ascii="Arial" w:hAnsi="Arial" w:cs="Arial"/>
                <w:color w:val="000000"/>
                <w:sz w:val="18"/>
                <w:szCs w:val="18"/>
              </w:rPr>
              <w:t xml:space="preserve">-uri conversaționale: simularea conversațiilor și utilizarea lor în </w:t>
            </w:r>
            <w:proofErr w:type="spellStart"/>
            <w:r w:rsidRPr="0028704C">
              <w:rPr>
                <w:rFonts w:ascii="Arial" w:hAnsi="Arial" w:cs="Arial"/>
                <w:color w:val="000000"/>
                <w:sz w:val="18"/>
                <w:szCs w:val="18"/>
              </w:rPr>
              <w:t>plurilingvism</w:t>
            </w:r>
            <w:proofErr w:type="spellEnd"/>
          </w:p>
        </w:tc>
        <w:tc>
          <w:tcPr>
            <w:tcW w:w="857" w:type="dxa"/>
          </w:tcPr>
          <w:p w14:paraId="313E2854" w14:textId="199ACEDA" w:rsidR="0028704C" w:rsidRPr="00CB5BBB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8704C" w:rsidRPr="00AD6760" w14:paraId="2CC7EA92" w14:textId="77777777" w:rsidTr="00635108">
        <w:trPr>
          <w:jc w:val="center"/>
        </w:trPr>
        <w:tc>
          <w:tcPr>
            <w:tcW w:w="1271" w:type="dxa"/>
            <w:vAlign w:val="center"/>
          </w:tcPr>
          <w:p w14:paraId="1E399926" w14:textId="3388CF94" w:rsidR="0028704C" w:rsidRPr="00AD6760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  <w:vAlign w:val="center"/>
          </w:tcPr>
          <w:p w14:paraId="3357B5A8" w14:textId="77777777" w:rsidR="0028704C" w:rsidRPr="00BC7FE8" w:rsidRDefault="0028704C" w:rsidP="0028704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7F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Metode de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reprezentare 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cunoştinţelor</w:t>
            </w:r>
            <w:proofErr w:type="spellEnd"/>
          </w:p>
          <w:p w14:paraId="46E0C15A" w14:textId="77777777" w:rsidR="0028704C" w:rsidRPr="00BC7FE8" w:rsidRDefault="0028704C" w:rsidP="0028704C">
            <w:pPr>
              <w:spacing w:after="0"/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</w:pPr>
            <w:r w:rsidRPr="00BC7F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Pr="00BC7FE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Logica </w:t>
            </w:r>
            <w:proofErr w:type="spellStart"/>
            <w:r w:rsidRPr="00BC7FE8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>propoziţională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&amp; Logica predicatelor</w:t>
            </w:r>
          </w:p>
          <w:p w14:paraId="376672F0" w14:textId="77777777" w:rsidR="0028704C" w:rsidRPr="00BC7FE8" w:rsidRDefault="0028704C" w:rsidP="0028704C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Sintaxă</w:t>
            </w:r>
            <w:r w:rsidRPr="00BC7FE8">
              <w:rPr>
                <w:rFonts w:ascii="Arial" w:hAnsi="Arial" w:cs="Arial"/>
                <w:color w:val="000000"/>
                <w:sz w:val="18"/>
                <w:szCs w:val="18"/>
              </w:rPr>
              <w:t xml:space="preserve"> &amp;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Semantică</w:t>
            </w:r>
          </w:p>
          <w:p w14:paraId="70542179" w14:textId="77777777" w:rsidR="0028704C" w:rsidRPr="00BC7FE8" w:rsidRDefault="0028704C" w:rsidP="0028704C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C7FE8">
              <w:rPr>
                <w:rFonts w:ascii="Arial" w:hAnsi="Arial" w:cs="Arial"/>
                <w:color w:val="000000"/>
                <w:sz w:val="18"/>
                <w:szCs w:val="18"/>
              </w:rPr>
              <w:t>Proprietăţile</w:t>
            </w:r>
            <w:proofErr w:type="spellEnd"/>
            <w:r w:rsidRPr="00BC7FE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C7FE8">
              <w:rPr>
                <w:rFonts w:ascii="Arial" w:hAnsi="Arial" w:cs="Arial"/>
                <w:color w:val="000000"/>
                <w:sz w:val="18"/>
                <w:szCs w:val="18"/>
              </w:rPr>
              <w:t>propoziţiilor</w:t>
            </w:r>
            <w:proofErr w:type="spellEnd"/>
          </w:p>
          <w:p w14:paraId="09037959" w14:textId="77777777" w:rsidR="0028704C" w:rsidRDefault="0028704C" w:rsidP="0028704C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C7FE8">
              <w:rPr>
                <w:rFonts w:ascii="Arial" w:hAnsi="Arial" w:cs="Arial"/>
                <w:color w:val="000000"/>
                <w:sz w:val="18"/>
                <w:szCs w:val="18"/>
              </w:rPr>
              <w:t xml:space="preserve">Reguli de </w:t>
            </w:r>
            <w:proofErr w:type="spellStart"/>
            <w:r w:rsidRPr="00BC7FE8">
              <w:rPr>
                <w:rFonts w:ascii="Arial" w:hAnsi="Arial" w:cs="Arial"/>
                <w:color w:val="000000"/>
                <w:sz w:val="18"/>
                <w:szCs w:val="18"/>
              </w:rPr>
              <w:t>inf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erenţă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 logica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propoziţională</w:t>
            </w:r>
            <w:proofErr w:type="spellEnd"/>
          </w:p>
          <w:p w14:paraId="22B505D2" w14:textId="42DBE596" w:rsidR="0028704C" w:rsidRPr="0028704C" w:rsidRDefault="0028704C" w:rsidP="0028704C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704C">
              <w:rPr>
                <w:rFonts w:ascii="Arial" w:hAnsi="Arial" w:cs="Arial"/>
                <w:color w:val="000000"/>
                <w:sz w:val="18"/>
                <w:szCs w:val="18"/>
              </w:rPr>
              <w:t>Aplicații</w:t>
            </w:r>
          </w:p>
        </w:tc>
        <w:tc>
          <w:tcPr>
            <w:tcW w:w="857" w:type="dxa"/>
          </w:tcPr>
          <w:p w14:paraId="15AD19EA" w14:textId="4F9BC09C" w:rsidR="0028704C" w:rsidRPr="00CB5BBB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8704C" w:rsidRPr="00AD6760" w14:paraId="0CBD9111" w14:textId="77777777" w:rsidTr="00635108">
        <w:trPr>
          <w:jc w:val="center"/>
        </w:trPr>
        <w:tc>
          <w:tcPr>
            <w:tcW w:w="1271" w:type="dxa"/>
            <w:vAlign w:val="center"/>
          </w:tcPr>
          <w:p w14:paraId="0C7E9E3C" w14:textId="22901F68" w:rsidR="0028704C" w:rsidRPr="00AD6760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  <w:vAlign w:val="center"/>
          </w:tcPr>
          <w:p w14:paraId="5F3FD97A" w14:textId="77777777" w:rsidR="0028704C" w:rsidRPr="004369FA" w:rsidRDefault="0028704C" w:rsidP="0028704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Algoritmi de căutare și luare a deciziilor în IA</w:t>
            </w:r>
            <w:r w:rsidRPr="004369F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/2</w:t>
            </w:r>
            <w:r w:rsidRPr="004369F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  <w:p w14:paraId="2F86FB35" w14:textId="77777777" w:rsidR="0028704C" w:rsidRPr="004369FA" w:rsidRDefault="0028704C" w:rsidP="0028704C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Căutări neinformate in </w:t>
            </w:r>
            <w:proofErr w:type="spellStart"/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>spaţiul</w:t>
            </w:r>
            <w:proofErr w:type="spellEnd"/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 xml:space="preserve"> stărilor</w:t>
            </w:r>
          </w:p>
          <w:p w14:paraId="685FEA95" w14:textId="77777777" w:rsidR="0028704C" w:rsidRPr="004369FA" w:rsidRDefault="0028704C" w:rsidP="0028704C">
            <w:pPr>
              <w:numPr>
                <w:ilvl w:val="1"/>
                <w:numId w:val="29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>Căutarea pe nivel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64178">
              <w:rPr>
                <w:rFonts w:ascii="Arial" w:hAnsi="Arial" w:cs="Arial"/>
                <w:color w:val="000000"/>
                <w:sz w:val="18"/>
                <w:szCs w:val="18"/>
              </w:rPr>
              <w:t>Breadth-First</w:t>
            </w:r>
            <w:proofErr w:type="spellEnd"/>
            <w:r w:rsidRPr="0046417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4178">
              <w:rPr>
                <w:rFonts w:ascii="Arial" w:hAnsi="Arial" w:cs="Arial"/>
                <w:color w:val="000000"/>
                <w:sz w:val="18"/>
                <w:szCs w:val="18"/>
              </w:rPr>
              <w:t>Search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BFS)</w:t>
            </w:r>
          </w:p>
          <w:p w14:paraId="70892A4D" w14:textId="256BE596" w:rsidR="0028704C" w:rsidRPr="0028704C" w:rsidRDefault="0028704C" w:rsidP="0028704C">
            <w:pPr>
              <w:numPr>
                <w:ilvl w:val="1"/>
                <w:numId w:val="29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>Căutarea în adâncime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64178">
              <w:rPr>
                <w:rFonts w:ascii="Arial" w:hAnsi="Arial" w:cs="Arial"/>
                <w:color w:val="000000"/>
                <w:sz w:val="18"/>
                <w:szCs w:val="18"/>
              </w:rPr>
              <w:t>Depth-First</w:t>
            </w:r>
            <w:proofErr w:type="spellEnd"/>
            <w:r w:rsidRPr="0046417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64178">
              <w:rPr>
                <w:rFonts w:ascii="Arial" w:hAnsi="Arial" w:cs="Arial"/>
                <w:color w:val="000000"/>
                <w:sz w:val="18"/>
                <w:szCs w:val="18"/>
              </w:rPr>
              <w:t>Search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DFS)</w:t>
            </w:r>
          </w:p>
        </w:tc>
        <w:tc>
          <w:tcPr>
            <w:tcW w:w="857" w:type="dxa"/>
          </w:tcPr>
          <w:p w14:paraId="5928C940" w14:textId="168D5E27" w:rsidR="0028704C" w:rsidRPr="00CB5BBB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28704C" w:rsidRPr="00AD6760" w14:paraId="63209E08" w14:textId="77777777" w:rsidTr="00635108">
        <w:trPr>
          <w:jc w:val="center"/>
        </w:trPr>
        <w:tc>
          <w:tcPr>
            <w:tcW w:w="1271" w:type="dxa"/>
            <w:vAlign w:val="center"/>
          </w:tcPr>
          <w:p w14:paraId="2277214C" w14:textId="23804343" w:rsidR="0028704C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  <w:vAlign w:val="center"/>
          </w:tcPr>
          <w:p w14:paraId="72830418" w14:textId="77777777" w:rsidR="0028704C" w:rsidRPr="004369FA" w:rsidRDefault="0028704C" w:rsidP="0028704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Algoritmi de căutare și luare a deciziilor în IA (2/2</w:t>
            </w:r>
            <w:r w:rsidRPr="004369F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  <w:p w14:paraId="2740FEE9" w14:textId="77777777" w:rsidR="0028704C" w:rsidRPr="004369FA" w:rsidRDefault="0028704C" w:rsidP="0028704C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>Strategii de căutare informată (euristică)</w:t>
            </w:r>
          </w:p>
          <w:p w14:paraId="03800398" w14:textId="77777777" w:rsidR="0028704C" w:rsidRPr="004369FA" w:rsidRDefault="0028704C" w:rsidP="0028704C">
            <w:pPr>
              <w:numPr>
                <w:ilvl w:val="1"/>
                <w:numId w:val="3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 xml:space="preserve">Căutarea informata de tip </w:t>
            </w:r>
            <w:proofErr w:type="spellStart"/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>best-first</w:t>
            </w:r>
            <w:proofErr w:type="spellEnd"/>
          </w:p>
          <w:p w14:paraId="4356FF2D" w14:textId="77777777" w:rsidR="0028704C" w:rsidRDefault="0028704C" w:rsidP="0028704C">
            <w:pPr>
              <w:numPr>
                <w:ilvl w:val="1"/>
                <w:numId w:val="30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Algoritmul</w:t>
            </w:r>
            <w:r w:rsidRPr="004369FA">
              <w:rPr>
                <w:rFonts w:ascii="Arial" w:hAnsi="Arial" w:cs="Arial"/>
                <w:color w:val="000000"/>
                <w:sz w:val="18"/>
                <w:szCs w:val="18"/>
              </w:rPr>
              <w:t xml:space="preserve"> A*</w:t>
            </w:r>
          </w:p>
          <w:p w14:paraId="4F452B76" w14:textId="3F93FE45" w:rsidR="0028704C" w:rsidRPr="0028704C" w:rsidRDefault="0028704C" w:rsidP="0028704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2. </w:t>
            </w:r>
            <w:r w:rsidRPr="0028704C">
              <w:rPr>
                <w:rFonts w:ascii="Arial" w:hAnsi="Arial" w:cs="Arial"/>
                <w:color w:val="000000"/>
                <w:sz w:val="18"/>
                <w:szCs w:val="18"/>
              </w:rPr>
              <w:t>Concluzii</w:t>
            </w:r>
          </w:p>
        </w:tc>
        <w:tc>
          <w:tcPr>
            <w:tcW w:w="857" w:type="dxa"/>
          </w:tcPr>
          <w:p w14:paraId="2BA13951" w14:textId="675EB34F" w:rsidR="0028704C" w:rsidRPr="00CB5BBB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8704C" w:rsidRPr="00AD6760" w14:paraId="6937C49D" w14:textId="77777777" w:rsidTr="00635108">
        <w:trPr>
          <w:jc w:val="center"/>
        </w:trPr>
        <w:tc>
          <w:tcPr>
            <w:tcW w:w="1271" w:type="dxa"/>
            <w:vAlign w:val="center"/>
          </w:tcPr>
          <w:p w14:paraId="403E309D" w14:textId="48D1DFFE" w:rsidR="0028704C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  <w:vAlign w:val="center"/>
          </w:tcPr>
          <w:p w14:paraId="34A57D5E" w14:textId="77777777" w:rsidR="0028704C" w:rsidRPr="004369FA" w:rsidRDefault="0028704C" w:rsidP="0028704C">
            <w:pPr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C7F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Utilizarea algoritmilor de căutare în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dezvoltarea de platforme d</w:t>
            </w:r>
            <w:r w:rsidRPr="00BC7F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 învățare a limbilor</w:t>
            </w:r>
          </w:p>
          <w:p w14:paraId="4BC75BFC" w14:textId="5E357468" w:rsidR="0028704C" w:rsidRDefault="0028704C" w:rsidP="0028704C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Aplicații de traducere (ex. Google Translate, </w:t>
            </w:r>
            <w:proofErr w:type="spellStart"/>
            <w:r w:rsidRPr="009E6716">
              <w:rPr>
                <w:rFonts w:ascii="Arial" w:hAnsi="Arial" w:cs="Arial"/>
                <w:color w:val="000000"/>
                <w:sz w:val="18"/>
                <w:szCs w:val="18"/>
              </w:rPr>
              <w:t>DeepL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9E671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etc.</w:t>
            </w:r>
            <w:r w:rsidR="00964CDE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3A20AE69" w14:textId="77777777" w:rsidR="0028704C" w:rsidRDefault="0028704C" w:rsidP="0028704C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Sisteme de recomandare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Greedy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sau A*)</w:t>
            </w:r>
          </w:p>
          <w:p w14:paraId="12CFC026" w14:textId="77777777" w:rsidR="0028704C" w:rsidRDefault="0028704C" w:rsidP="0028704C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Chatbot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educațional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Duolingo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ChatGPT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Gemini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etc.)</w:t>
            </w:r>
          </w:p>
          <w:p w14:paraId="2CDBCBA2" w14:textId="000005B5" w:rsidR="0028704C" w:rsidRPr="0028704C" w:rsidRDefault="0028704C" w:rsidP="0028704C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2BBF">
              <w:rPr>
                <w:rFonts w:ascii="Arial" w:hAnsi="Arial" w:cs="Arial"/>
                <w:color w:val="000000"/>
                <w:sz w:val="18"/>
                <w:szCs w:val="18"/>
              </w:rPr>
              <w:t>Concluzii</w:t>
            </w:r>
          </w:p>
        </w:tc>
        <w:tc>
          <w:tcPr>
            <w:tcW w:w="857" w:type="dxa"/>
          </w:tcPr>
          <w:p w14:paraId="071FC791" w14:textId="3711CDF1" w:rsidR="0028704C" w:rsidRPr="008E51C6" w:rsidRDefault="0028704C" w:rsidP="002870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3D187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972C4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F972C4" w:rsidRPr="00AD6760" w:rsidRDefault="00F972C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F972C4" w:rsidRPr="0028704C" w:rsidRDefault="00F972C4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8704C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059C82E9" w:rsidR="00F972C4" w:rsidRPr="008E51C6" w:rsidRDefault="00CB5BB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B5BB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72C4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494D1DED" w14:textId="34C98044" w:rsidR="00F972C4" w:rsidRDefault="1B82A3CE" w:rsidP="00A343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5DEC"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5F0EBDB2" w14:textId="040CC33E" w:rsidR="00964CDE" w:rsidRPr="00964CDE" w:rsidRDefault="00964CDE" w:rsidP="00964CDE">
            <w:pPr>
              <w:pStyle w:val="ListParagraph"/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Petre Anghelescu, „</w:t>
            </w:r>
            <w:r w:rsidRPr="00EE0F4A">
              <w:rPr>
                <w:rFonts w:ascii="Arial" w:hAnsi="Arial" w:cs="Arial"/>
                <w:i/>
                <w:color w:val="000000"/>
                <w:sz w:val="16"/>
                <w:szCs w:val="16"/>
              </w:rPr>
              <w:t>Bazele inteligenței artificiale</w:t>
            </w: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”, suport de curs electronic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https://learn.upit.ro/enrol/index.php?id=2583.</w:t>
            </w:r>
          </w:p>
          <w:p w14:paraId="03B44AFA" w14:textId="5390430F" w:rsidR="00964CDE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Russell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P.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Norvig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„</w:t>
            </w:r>
            <w:r w:rsidRPr="00D7524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Artificial Intelligence: A Modern </w:t>
            </w:r>
            <w:proofErr w:type="spellStart"/>
            <w:r w:rsidRPr="00D7524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Approach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Fourth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edition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Prentice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Hall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disponibila in laborator si online: </w:t>
            </w:r>
            <w:hyperlink r:id="rId11" w:history="1">
              <w:r w:rsidRPr="00D75245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</w:rPr>
                <w:t>http://aima.cs.berkeley.edu/</w:t>
              </w:r>
            </w:hyperlink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vers. 22 august 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AD0EFF" w14:textId="77777777" w:rsidR="00964CDE" w:rsidRPr="00814B44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pacing w:val="-3"/>
                <w:sz w:val="16"/>
                <w:szCs w:val="16"/>
              </w:rPr>
            </w:pPr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Daniel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Jurafsky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, James Martin, “Speech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Language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Processing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- An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Introduction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to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Natural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Language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Processing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Computational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Linguistics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Speech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Recognition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3rd ed.,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Pearson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, 2024.</w:t>
            </w:r>
          </w:p>
          <w:p w14:paraId="28250CA1" w14:textId="77777777" w:rsidR="00964CDE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etre Anghelescu, “</w:t>
            </w:r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Elemente de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Inteligenţă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Artificială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şi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Prolog – Teorie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şi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Aplicaţii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Editura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Matrix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ROM, ISBN 978-973-755-561-8,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Bucureşti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2010 (disponibila la biblioteca si in laborator).</w:t>
            </w:r>
          </w:p>
          <w:p w14:paraId="3062349C" w14:textId="77777777" w:rsidR="00964CDE" w:rsidRPr="00D07768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pacing w:val="-3"/>
                <w:sz w:val="16"/>
                <w:szCs w:val="16"/>
              </w:rPr>
            </w:pPr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Petre Anghelescu, Stefan Vladimir Nicolaescu, „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Chatbot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Application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using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Search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Engines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Teaching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Methods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The 10th International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Conference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on Electronics,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Computers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Artificial Intelligence, ECAI 2018, ISBN: 978-1-5386-4901-5, ISSN: 2378-7147,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doi</w:t>
            </w:r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: 10.1109/ECAI.2018.8678948, WOS:000467734100019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2018 (disponibilă și în laborator).</w:t>
            </w:r>
          </w:p>
          <w:p w14:paraId="42892062" w14:textId="77777777" w:rsidR="00964CDE" w:rsidRPr="00D75245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08C3">
              <w:rPr>
                <w:rFonts w:ascii="Arial" w:hAnsi="Arial" w:cs="Arial"/>
                <w:bCs/>
                <w:iCs/>
                <w:noProof/>
                <w:sz w:val="16"/>
                <w:szCs w:val="16"/>
              </w:rPr>
              <w:t xml:space="preserve">Petre Anghelescu, </w:t>
            </w:r>
            <w:r w:rsidRPr="006C08C3">
              <w:rPr>
                <w:rFonts w:ascii="Arial" w:hAnsi="Arial" w:cs="Arial"/>
                <w:bCs/>
                <w:sz w:val="16"/>
                <w:szCs w:val="16"/>
              </w:rPr>
              <w:t>“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Parallel</w:t>
            </w:r>
            <w:proofErr w:type="spellEnd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optimization</w:t>
            </w:r>
            <w:proofErr w:type="spellEnd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of program 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instructions</w:t>
            </w:r>
            <w:proofErr w:type="spellEnd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using</w:t>
            </w:r>
            <w:proofErr w:type="spellEnd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genetic 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algorithms</w:t>
            </w:r>
            <w:proofErr w:type="spellEnd"/>
            <w:r w:rsidRPr="006C08C3">
              <w:rPr>
                <w:rFonts w:ascii="Arial" w:hAnsi="Arial" w:cs="Arial"/>
                <w:bCs/>
                <w:sz w:val="16"/>
                <w:szCs w:val="16"/>
              </w:rPr>
              <w:t xml:space="preserve">”, Journal </w:t>
            </w:r>
            <w:proofErr w:type="spellStart"/>
            <w:r w:rsidRPr="006C08C3">
              <w:rPr>
                <w:rFonts w:ascii="Arial" w:hAnsi="Arial" w:cs="Arial"/>
                <w:bCs/>
                <w:sz w:val="16"/>
                <w:szCs w:val="16"/>
              </w:rPr>
              <w:t>Computers</w:t>
            </w:r>
            <w:proofErr w:type="spellEnd"/>
            <w:r w:rsidRPr="006C08C3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proofErr w:type="spellStart"/>
            <w:r w:rsidRPr="006C08C3">
              <w:rPr>
                <w:rFonts w:ascii="Arial" w:hAnsi="Arial" w:cs="Arial"/>
                <w:bCs/>
                <w:sz w:val="16"/>
                <w:szCs w:val="16"/>
              </w:rPr>
              <w:t>Materials</w:t>
            </w:r>
            <w:proofErr w:type="spellEnd"/>
            <w:r w:rsidRPr="006C08C3">
              <w:rPr>
                <w:rFonts w:ascii="Arial" w:hAnsi="Arial" w:cs="Arial"/>
                <w:bCs/>
                <w:sz w:val="16"/>
                <w:szCs w:val="16"/>
              </w:rPr>
              <w:t xml:space="preserve"> &amp; Continua, ISSN: 1546-2218, </w:t>
            </w:r>
            <w:proofErr w:type="spellStart"/>
            <w:r w:rsidRPr="006C08C3">
              <w:rPr>
                <w:rFonts w:ascii="Arial" w:hAnsi="Arial" w:cs="Arial"/>
                <w:bCs/>
                <w:sz w:val="16"/>
                <w:szCs w:val="16"/>
              </w:rPr>
              <w:t>eISSN</w:t>
            </w:r>
            <w:proofErr w:type="spellEnd"/>
            <w:r w:rsidRPr="006C08C3">
              <w:rPr>
                <w:rFonts w:ascii="Arial" w:hAnsi="Arial" w:cs="Arial"/>
                <w:bCs/>
                <w:sz w:val="16"/>
                <w:szCs w:val="16"/>
              </w:rPr>
              <w:t xml:space="preserve">: 1546-2226, vol. 67, no.3, pp. 3293–3310, martie 2021 (disponibilă pe Internet la adresa web: </w:t>
            </w:r>
            <w:r w:rsidRPr="003E24F8">
              <w:rPr>
                <w:rFonts w:ascii="Arial" w:hAnsi="Arial" w:cs="Arial"/>
                <w:bCs/>
                <w:sz w:val="16"/>
                <w:szCs w:val="16"/>
              </w:rPr>
              <w:t>https://www.techscience.com/cmc/v67n3/41625</w:t>
            </w:r>
            <w:r w:rsidRPr="006C08C3">
              <w:rPr>
                <w:rFonts w:ascii="Arial" w:hAnsi="Arial" w:cs="Arial"/>
                <w:bCs/>
                <w:sz w:val="16"/>
                <w:szCs w:val="16"/>
              </w:rPr>
              <w:t>).</w:t>
            </w:r>
          </w:p>
          <w:p w14:paraId="21AC3608" w14:textId="77777777" w:rsidR="00964CDE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Petre Anghelescu, “</w:t>
            </w:r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utomate celulare</w:t>
            </w:r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– fundamente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şi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abordări practice cu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aplicaţii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în criptare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Editura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Matrix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ROM, ISBN 978-973-755-821-3,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Bucureşti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2012 (disponibila la biblioteca si in laborator).</w:t>
            </w:r>
          </w:p>
          <w:p w14:paraId="66A18FFE" w14:textId="77777777" w:rsidR="00964CDE" w:rsidRPr="00D75245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Adina Magda Florea, </w:t>
            </w:r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“Bazele logice ale inteligentei artificiale”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Centrul de multiplicare al Univ. "Politehnica"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Bucureşti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1994, disponibila si online: </w:t>
            </w:r>
            <w:hyperlink r:id="rId12" w:history="1">
              <w:r w:rsidRPr="00D75245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</w:rPr>
                <w:t>http://turing.cs.pub.ro/ia_08/</w:t>
              </w:r>
            </w:hyperlink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F1E013A" w14:textId="77777777" w:rsidR="00964CDE" w:rsidRPr="00D75245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H. N. Teodorescu, M.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Zbancioc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Oana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Voroneanu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„</w:t>
            </w:r>
            <w:r w:rsidRPr="00D7524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ro-RO"/>
              </w:rPr>
              <w:t xml:space="preserve">Sisteme bazate pe </w:t>
            </w:r>
            <w:proofErr w:type="spellStart"/>
            <w:r w:rsidRPr="00D7524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ro-RO"/>
              </w:rPr>
              <w:t>cunoştinţe</w:t>
            </w:r>
            <w:proofErr w:type="spellEnd"/>
            <w:r w:rsidRPr="00D7524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ro-RO"/>
              </w:rPr>
              <w:t xml:space="preserve">. </w:t>
            </w:r>
            <w:proofErr w:type="spellStart"/>
            <w:r w:rsidRPr="00D75245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ro-RO"/>
              </w:rPr>
              <w:t>Aplicaţii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”, Editura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Performantica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Iasi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2004.</w:t>
            </w:r>
          </w:p>
          <w:p w14:paraId="1D21F4E0" w14:textId="77777777" w:rsidR="00964CDE" w:rsidRPr="00D75245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Silviu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Ioniţă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“Elemente de ingineria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cunoştinţelor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 cu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aplicaţii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 în sistemele expert”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Editura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MatrixROM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Bucuresti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2004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 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(disponibila la biblioteca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.</w:t>
            </w:r>
          </w:p>
          <w:p w14:paraId="3ABBF0F2" w14:textId="77777777" w:rsidR="00964CDE" w:rsidRPr="00D75245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J.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Hendler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H.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Kitano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B.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Nebel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„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Foundations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of ARTIFICIAL INTELLIGENCE -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Handbook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Knowledge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Representation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First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edition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Elsevier, 2008.</w:t>
            </w:r>
          </w:p>
          <w:p w14:paraId="571736E6" w14:textId="77777777" w:rsidR="00964CDE" w:rsidRPr="003E24F8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pacing w:val="-3"/>
                <w:sz w:val="16"/>
                <w:szCs w:val="16"/>
              </w:rPr>
            </w:pPr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 xml:space="preserve">M. Tim Jones „ARTIFICIAL INTELLIGENCE – A </w:t>
            </w:r>
            <w:proofErr w:type="spellStart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>system</w:t>
            </w:r>
            <w:proofErr w:type="spellEnd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>approach</w:t>
            </w:r>
            <w:proofErr w:type="spellEnd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</w:t>
            </w:r>
            <w:proofErr w:type="spellStart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>Infinity</w:t>
            </w:r>
            <w:proofErr w:type="spellEnd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>Science</w:t>
            </w:r>
            <w:proofErr w:type="spellEnd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 xml:space="preserve"> Press LLC, 2008.</w:t>
            </w:r>
          </w:p>
          <w:p w14:paraId="2423B1CA" w14:textId="77777777" w:rsidR="00964CDE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pacing w:val="-3"/>
                <w:sz w:val="16"/>
                <w:szCs w:val="16"/>
              </w:rPr>
            </w:pPr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>Stephen Wolfram, "</w:t>
            </w:r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>new</w:t>
            </w:r>
            <w:proofErr w:type="spellEnd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>kind</w:t>
            </w:r>
            <w:proofErr w:type="spellEnd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>science</w:t>
            </w:r>
            <w:proofErr w:type="spellEnd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>", Wolfram Media Inc., ISBN: 1-57955-008-8, 2002 (disponibila in laborator).</w:t>
            </w:r>
          </w:p>
          <w:p w14:paraId="14F5496B" w14:textId="31163F08" w:rsidR="00F054FF" w:rsidRPr="00964CDE" w:rsidRDefault="00964CDE" w:rsidP="00964CDE">
            <w:pPr>
              <w:numPr>
                <w:ilvl w:val="0"/>
                <w:numId w:val="3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pacing w:val="-3"/>
                <w:sz w:val="16"/>
                <w:szCs w:val="16"/>
              </w:rPr>
            </w:pP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 xml:space="preserve">L. Chen, P. Chen </w:t>
            </w:r>
            <w:proofErr w:type="spellStart"/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 xml:space="preserve"> Z. Lin, "Artificial Intelligence in </w:t>
            </w:r>
            <w:proofErr w:type="spellStart"/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Education</w:t>
            </w:r>
            <w:proofErr w:type="spellEnd"/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: A Review," in IEEE Access, vol. 8, pp. 75264-75278, doi: 10.1109/ACCESS.2020.2988510, 2020.</w:t>
            </w:r>
          </w:p>
        </w:tc>
      </w:tr>
    </w:tbl>
    <w:p w14:paraId="0CDD3DC7" w14:textId="52BC28E2" w:rsidR="002A2A27" w:rsidRDefault="002A2A27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7F2E7F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4505A207" w:rsidR="00AD6760" w:rsidRPr="00FB55B0" w:rsidRDefault="003075CA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PROIECT</w:t>
            </w:r>
          </w:p>
        </w:tc>
      </w:tr>
      <w:tr w:rsidR="00AD6760" w:rsidRPr="00924485" w14:paraId="6B577D84" w14:textId="77777777" w:rsidTr="007F2E7F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AD6760" w:rsidRPr="0045017B" w14:paraId="10F798F8" w14:textId="77777777" w:rsidTr="007F2E7F">
        <w:trPr>
          <w:trHeight w:val="310"/>
          <w:jc w:val="center"/>
        </w:trPr>
        <w:tc>
          <w:tcPr>
            <w:tcW w:w="850" w:type="dxa"/>
          </w:tcPr>
          <w:p w14:paraId="407718C1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</w:tcPr>
          <w:p w14:paraId="59DD4C3F" w14:textId="77777777" w:rsidR="004E6BF3" w:rsidRPr="007924FA" w:rsidRDefault="004E6BF3" w:rsidP="004E6BF3">
            <w:pPr>
              <w:tabs>
                <w:tab w:val="left" w:pos="-720"/>
              </w:tabs>
              <w:suppressAutoHyphens/>
              <w:spacing w:after="0"/>
              <w:jc w:val="both"/>
              <w:rPr>
                <w:rFonts w:ascii="Arial" w:hAnsi="Arial" w:cs="Arial"/>
                <w:sz w:val="18"/>
              </w:rPr>
            </w:pPr>
            <w:r w:rsidRPr="007924FA">
              <w:rPr>
                <w:rFonts w:ascii="Arial" w:hAnsi="Arial" w:cs="Arial"/>
                <w:b/>
                <w:spacing w:val="-3"/>
                <w:sz w:val="18"/>
                <w:szCs w:val="18"/>
              </w:rPr>
              <w:t>Definirea temelor de proiect</w:t>
            </w:r>
            <w:r w:rsidRPr="007924FA">
              <w:rPr>
                <w:rFonts w:ascii="Arial" w:hAnsi="Arial" w:cs="Arial"/>
                <w:spacing w:val="-3"/>
                <w:sz w:val="18"/>
                <w:szCs w:val="18"/>
              </w:rPr>
              <w:t xml:space="preserve"> – </w:t>
            </w:r>
            <w:r w:rsidRPr="007924FA">
              <w:rPr>
                <w:rFonts w:ascii="Arial" w:hAnsi="Arial" w:cs="Arial"/>
                <w:sz w:val="18"/>
              </w:rPr>
              <w:t xml:space="preserve">Tema de proiect poate fi selectata din </w:t>
            </w:r>
            <w:proofErr w:type="spellStart"/>
            <w:r w:rsidRPr="007924FA">
              <w:rPr>
                <w:rFonts w:ascii="Arial" w:hAnsi="Arial" w:cs="Arial"/>
                <w:sz w:val="18"/>
              </w:rPr>
              <w:t>urmatoarele</w:t>
            </w:r>
            <w:proofErr w:type="spellEnd"/>
            <w:r w:rsidRPr="007924FA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7924FA">
              <w:rPr>
                <w:rFonts w:ascii="Arial" w:hAnsi="Arial" w:cs="Arial"/>
                <w:sz w:val="18"/>
              </w:rPr>
              <w:t>directii</w:t>
            </w:r>
            <w:proofErr w:type="spellEnd"/>
            <w:r w:rsidRPr="007924FA">
              <w:rPr>
                <w:rFonts w:ascii="Arial" w:hAnsi="Arial" w:cs="Arial"/>
                <w:sz w:val="18"/>
              </w:rPr>
              <w:t xml:space="preserve"> ce </w:t>
            </w:r>
            <w:proofErr w:type="spellStart"/>
            <w:r w:rsidRPr="007924FA">
              <w:rPr>
                <w:rFonts w:ascii="Arial" w:hAnsi="Arial" w:cs="Arial"/>
                <w:sz w:val="18"/>
              </w:rPr>
              <w:t>urmeaza</w:t>
            </w:r>
            <w:proofErr w:type="spellEnd"/>
            <w:r w:rsidRPr="007924FA">
              <w:rPr>
                <w:rFonts w:ascii="Arial" w:hAnsi="Arial" w:cs="Arial"/>
                <w:sz w:val="18"/>
              </w:rPr>
              <w:t xml:space="preserve"> a fi </w:t>
            </w:r>
            <w:r>
              <w:rPr>
                <w:rFonts w:ascii="Arial" w:hAnsi="Arial" w:cs="Arial"/>
                <w:sz w:val="18"/>
              </w:rPr>
              <w:t>particularizate</w:t>
            </w:r>
            <w:r w:rsidRPr="007924FA">
              <w:rPr>
                <w:rFonts w:ascii="Arial" w:hAnsi="Arial" w:cs="Arial"/>
                <w:sz w:val="18"/>
              </w:rPr>
              <w:t xml:space="preserve"> ca urmare a discu</w:t>
            </w:r>
            <w:r>
              <w:rPr>
                <w:rFonts w:ascii="Arial" w:hAnsi="Arial" w:cs="Arial"/>
                <w:sz w:val="18"/>
              </w:rPr>
              <w:t>ț</w:t>
            </w:r>
            <w:r w:rsidRPr="007924FA">
              <w:rPr>
                <w:rFonts w:ascii="Arial" w:hAnsi="Arial" w:cs="Arial"/>
                <w:sz w:val="18"/>
              </w:rPr>
              <w:t xml:space="preserve">iilor cu fiecare student </w:t>
            </w:r>
            <w:r>
              <w:rPr>
                <w:rFonts w:ascii="Arial" w:hAnsi="Arial" w:cs="Arial"/>
                <w:sz w:val="18"/>
              </w:rPr>
              <w:t>î</w:t>
            </w:r>
            <w:r w:rsidRPr="007924FA">
              <w:rPr>
                <w:rFonts w:ascii="Arial" w:hAnsi="Arial" w:cs="Arial"/>
                <w:sz w:val="18"/>
              </w:rPr>
              <w:t xml:space="preserve">n parte: </w:t>
            </w:r>
          </w:p>
          <w:p w14:paraId="19C2E36E" w14:textId="77777777" w:rsidR="004E6BF3" w:rsidRDefault="004E6BF3" w:rsidP="004E6BF3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Dezvoltarea unei aplicații sau soluții bazate pe IA care să răspundă unei provocări din domeniul lingvisticii computaționale.</w:t>
            </w:r>
          </w:p>
          <w:p w14:paraId="649BC4EE" w14:textId="77777777" w:rsidR="004E6BF3" w:rsidRPr="007924FA" w:rsidRDefault="004E6BF3" w:rsidP="004E6BF3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  <w:r w:rsidRPr="002A0BF7">
              <w:rPr>
                <w:rFonts w:ascii="Arial" w:hAnsi="Arial" w:cs="Arial"/>
                <w:sz w:val="18"/>
              </w:rPr>
              <w:t>onstruirea unei gramatic</w:t>
            </w:r>
            <w:r>
              <w:rPr>
                <w:rFonts w:ascii="Arial" w:hAnsi="Arial" w:cs="Arial"/>
                <w:sz w:val="18"/>
              </w:rPr>
              <w:t>i</w:t>
            </w:r>
            <w:r w:rsidRPr="002A0BF7">
              <w:rPr>
                <w:rFonts w:ascii="Arial" w:hAnsi="Arial" w:cs="Arial"/>
                <w:sz w:val="18"/>
              </w:rPr>
              <w:t xml:space="preserve"> simple pentru o limbă țintă (ex. engleză, franceză sau română</w:t>
            </w:r>
            <w:r>
              <w:rPr>
                <w:rFonts w:ascii="Arial" w:hAnsi="Arial" w:cs="Arial"/>
                <w:sz w:val="18"/>
              </w:rPr>
              <w:t>).</w:t>
            </w:r>
          </w:p>
          <w:p w14:paraId="46DED3B9" w14:textId="77777777" w:rsidR="004E6BF3" w:rsidRDefault="004E6BF3" w:rsidP="004E6BF3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0034">
              <w:rPr>
                <w:rFonts w:ascii="Arial" w:hAnsi="Arial" w:cs="Arial"/>
                <w:sz w:val="18"/>
                <w:szCs w:val="18"/>
              </w:rPr>
              <w:t xml:space="preserve">Aplicații ale algoritmilor </w:t>
            </w:r>
            <w:r>
              <w:rPr>
                <w:rFonts w:ascii="Arial" w:hAnsi="Arial" w:cs="Arial"/>
                <w:sz w:val="18"/>
                <w:szCs w:val="18"/>
              </w:rPr>
              <w:t xml:space="preserve">IA </w:t>
            </w:r>
            <w:r w:rsidRPr="00C50034">
              <w:rPr>
                <w:rFonts w:ascii="Arial" w:hAnsi="Arial" w:cs="Arial"/>
                <w:sz w:val="18"/>
                <w:szCs w:val="18"/>
              </w:rPr>
              <w:t>de căutare în probleme de optimizare și învățare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0034">
              <w:rPr>
                <w:rFonts w:ascii="Arial" w:hAnsi="Arial" w:cs="Arial"/>
                <w:sz w:val="18"/>
                <w:szCs w:val="18"/>
              </w:rPr>
              <w:t>a limbilor</w:t>
            </w:r>
            <w:r>
              <w:rPr>
                <w:rFonts w:ascii="Arial" w:hAnsi="Arial" w:cs="Arial"/>
                <w:sz w:val="18"/>
                <w:szCs w:val="18"/>
              </w:rPr>
              <w:t xml:space="preserve"> străine.</w:t>
            </w:r>
          </w:p>
          <w:p w14:paraId="6D6D444F" w14:textId="77777777" w:rsidR="004E6BF3" w:rsidRPr="00691466" w:rsidRDefault="004E6BF3" w:rsidP="004E6BF3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91466">
              <w:rPr>
                <w:rFonts w:ascii="Arial" w:hAnsi="Arial" w:cs="Arial"/>
                <w:sz w:val="18"/>
                <w:szCs w:val="18"/>
              </w:rPr>
              <w:t>Aplicație de traducere automata/asistată folosind strategii de căutare din IA.</w:t>
            </w:r>
          </w:p>
          <w:p w14:paraId="13E27E51" w14:textId="77777777" w:rsidR="004E6BF3" w:rsidRPr="003E35E7" w:rsidRDefault="004E6BF3" w:rsidP="004E6BF3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E35E7">
              <w:rPr>
                <w:rFonts w:ascii="Arial" w:hAnsi="Arial" w:cs="Arial"/>
                <w:sz w:val="18"/>
                <w:szCs w:val="18"/>
              </w:rPr>
              <w:t xml:space="preserve">Implementarea </w:t>
            </w:r>
            <w:r w:rsidRPr="003E35E7">
              <w:rPr>
                <w:rStyle w:val="Strong"/>
                <w:rFonts w:ascii="Arial" w:hAnsi="Arial" w:cs="Arial"/>
                <w:b w:val="0"/>
                <w:bCs w:val="0"/>
                <w:sz w:val="18"/>
                <w:szCs w:val="18"/>
              </w:rPr>
              <w:t>algoritmilor</w:t>
            </w:r>
            <w:r w:rsidRPr="003E35E7">
              <w:rPr>
                <w:rStyle w:val="Strong"/>
                <w:rFonts w:ascii="Arial" w:hAnsi="Arial" w:cs="Arial"/>
                <w:sz w:val="18"/>
                <w:szCs w:val="18"/>
              </w:rPr>
              <w:t xml:space="preserve"> </w:t>
            </w:r>
            <w:r w:rsidRPr="003E35E7">
              <w:rPr>
                <w:rStyle w:val="Strong"/>
                <w:rFonts w:ascii="Arial" w:hAnsi="Arial" w:cs="Arial"/>
                <w:b w:val="0"/>
                <w:bCs w:val="0"/>
                <w:sz w:val="18"/>
                <w:szCs w:val="18"/>
              </w:rPr>
              <w:t>de IA</w:t>
            </w:r>
            <w:r w:rsidRPr="003E35E7">
              <w:rPr>
                <w:rStyle w:val="Strong"/>
                <w:rFonts w:ascii="Arial" w:hAnsi="Arial" w:cs="Arial"/>
                <w:sz w:val="18"/>
                <w:szCs w:val="18"/>
              </w:rPr>
              <w:t xml:space="preserve"> </w:t>
            </w:r>
            <w:r w:rsidRPr="003E35E7">
              <w:rPr>
                <w:rStyle w:val="Strong"/>
                <w:rFonts w:ascii="Arial" w:hAnsi="Arial" w:cs="Arial"/>
                <w:b w:val="0"/>
                <w:bCs w:val="0"/>
                <w:sz w:val="18"/>
                <w:szCs w:val="18"/>
              </w:rPr>
              <w:t>pentru căutarea și luarea deciziilor</w:t>
            </w:r>
            <w:r w:rsidRPr="003E35E7">
              <w:rPr>
                <w:rFonts w:ascii="Arial" w:hAnsi="Arial" w:cs="Arial"/>
                <w:sz w:val="18"/>
                <w:szCs w:val="18"/>
              </w:rPr>
              <w:t xml:space="preserve"> (ex. BFS, DFS, </w:t>
            </w:r>
            <w:proofErr w:type="spellStart"/>
            <w:r w:rsidRPr="003E35E7">
              <w:rPr>
                <w:rFonts w:ascii="Arial" w:hAnsi="Arial" w:cs="Arial"/>
                <w:sz w:val="18"/>
                <w:szCs w:val="18"/>
              </w:rPr>
              <w:t>Greedy</w:t>
            </w:r>
            <w:proofErr w:type="spellEnd"/>
            <w:r w:rsidRPr="003E35E7">
              <w:rPr>
                <w:rFonts w:ascii="Arial" w:hAnsi="Arial" w:cs="Arial"/>
                <w:sz w:val="18"/>
                <w:szCs w:val="18"/>
              </w:rPr>
              <w:t>, A*) în vederea generării propozițiilor valide.</w:t>
            </w:r>
          </w:p>
          <w:p w14:paraId="7314A764" w14:textId="77777777" w:rsidR="004E6BF3" w:rsidRPr="003E35E7" w:rsidRDefault="004E6BF3" w:rsidP="004E6BF3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E35E7">
              <w:rPr>
                <w:rFonts w:ascii="Arial" w:hAnsi="Arial" w:cs="Arial"/>
                <w:sz w:val="18"/>
              </w:rPr>
              <w:t xml:space="preserve">Dezvoltarea unui </w:t>
            </w:r>
            <w:proofErr w:type="spellStart"/>
            <w:r w:rsidRPr="003E35E7">
              <w:rPr>
                <w:rFonts w:ascii="Arial" w:hAnsi="Arial" w:cs="Arial"/>
                <w:sz w:val="18"/>
              </w:rPr>
              <w:t>chatbot</w:t>
            </w:r>
            <w:proofErr w:type="spellEnd"/>
            <w:r w:rsidRPr="003E35E7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3E35E7">
              <w:rPr>
                <w:rFonts w:ascii="Arial" w:hAnsi="Arial" w:cs="Arial"/>
                <w:sz w:val="18"/>
              </w:rPr>
              <w:t>educațioal</w:t>
            </w:r>
            <w:proofErr w:type="spellEnd"/>
            <w:r w:rsidRPr="003E35E7">
              <w:rPr>
                <w:rFonts w:ascii="Arial" w:hAnsi="Arial" w:cs="Arial"/>
                <w:sz w:val="18"/>
              </w:rPr>
              <w:t xml:space="preserve"> bazat pe </w:t>
            </w:r>
            <w:proofErr w:type="spellStart"/>
            <w:r w:rsidRPr="003E35E7">
              <w:rPr>
                <w:rFonts w:ascii="Arial" w:hAnsi="Arial" w:cs="Arial"/>
                <w:sz w:val="18"/>
              </w:rPr>
              <w:t>OpenAI</w:t>
            </w:r>
            <w:proofErr w:type="spellEnd"/>
            <w:r w:rsidRPr="003E35E7">
              <w:rPr>
                <w:rFonts w:ascii="Arial" w:hAnsi="Arial" w:cs="Arial"/>
                <w:sz w:val="18"/>
              </w:rPr>
              <w:t xml:space="preserve"> GPT sau alte platforme disponibile pe Internet pentru învățarea limbilor străine (traducere) și conversații în limbaj natural.</w:t>
            </w:r>
          </w:p>
          <w:p w14:paraId="7A66897B" w14:textId="77777777" w:rsidR="004E6BF3" w:rsidRDefault="004E6BF3" w:rsidP="004E6BF3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proofErr w:type="spellStart"/>
            <w:r w:rsidRPr="002057B6">
              <w:rPr>
                <w:rFonts w:ascii="Arial" w:hAnsi="Arial" w:cs="Arial"/>
                <w:sz w:val="18"/>
              </w:rPr>
              <w:t>Chatbot</w:t>
            </w:r>
            <w:proofErr w:type="spellEnd"/>
            <w:r w:rsidRPr="002057B6">
              <w:rPr>
                <w:rFonts w:ascii="Arial" w:hAnsi="Arial" w:cs="Arial"/>
                <w:sz w:val="18"/>
              </w:rPr>
              <w:t xml:space="preserve"> educațional pentru învățarea vocabularului</w:t>
            </w:r>
            <w:r>
              <w:rPr>
                <w:rFonts w:ascii="Arial" w:hAnsi="Arial" w:cs="Arial"/>
                <w:sz w:val="18"/>
              </w:rPr>
              <w:t>.</w:t>
            </w:r>
          </w:p>
          <w:p w14:paraId="4AB53216" w14:textId="77777777" w:rsidR="004E6BF3" w:rsidRDefault="004E6BF3" w:rsidP="004E6BF3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E35E7">
              <w:rPr>
                <w:rFonts w:ascii="Arial" w:hAnsi="Arial" w:cs="Arial"/>
                <w:sz w:val="18"/>
              </w:rPr>
              <w:t>Sistem de căutare a sinonimelor pentru extinderea vocabularului</w:t>
            </w:r>
            <w:r>
              <w:rPr>
                <w:rFonts w:ascii="Arial" w:hAnsi="Arial" w:cs="Arial"/>
                <w:sz w:val="18"/>
              </w:rPr>
              <w:t>.</w:t>
            </w:r>
          </w:p>
          <w:p w14:paraId="244F6051" w14:textId="77777777" w:rsidR="004E6BF3" w:rsidRPr="003E35E7" w:rsidRDefault="004E6BF3" w:rsidP="004E6BF3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3E35E7">
              <w:rPr>
                <w:rFonts w:ascii="Arial" w:hAnsi="Arial" w:cs="Arial"/>
                <w:sz w:val="18"/>
              </w:rPr>
              <w:t xml:space="preserve">Studii de caz (de exemplu: </w:t>
            </w:r>
            <w:proofErr w:type="spellStart"/>
            <w:r w:rsidRPr="003E35E7">
              <w:rPr>
                <w:rFonts w:ascii="Arial" w:hAnsi="Arial" w:cs="Arial"/>
                <w:sz w:val="18"/>
              </w:rPr>
              <w:t>Duolingo</w:t>
            </w:r>
            <w:proofErr w:type="spellEnd"/>
            <w:r w:rsidRPr="003E35E7"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 w:rsidRPr="003E35E7">
              <w:rPr>
                <w:rFonts w:ascii="Arial" w:hAnsi="Arial" w:cs="Arial"/>
                <w:sz w:val="18"/>
              </w:rPr>
              <w:t>ChatGPT</w:t>
            </w:r>
            <w:proofErr w:type="spellEnd"/>
            <w:r w:rsidRPr="003E35E7"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 w:rsidRPr="003E35E7">
              <w:rPr>
                <w:rFonts w:ascii="Arial" w:hAnsi="Arial" w:cs="Arial"/>
                <w:sz w:val="18"/>
              </w:rPr>
              <w:t>Gemini</w:t>
            </w:r>
            <w:proofErr w:type="spellEnd"/>
            <w:r w:rsidRPr="003E35E7">
              <w:rPr>
                <w:rFonts w:ascii="Arial" w:hAnsi="Arial" w:cs="Arial"/>
                <w:sz w:val="18"/>
              </w:rPr>
              <w:t>, etc.)</w:t>
            </w:r>
          </w:p>
          <w:p w14:paraId="33FD776F" w14:textId="2B2A2CE8" w:rsidR="00AD6760" w:rsidRPr="004E6BF3" w:rsidRDefault="004E6BF3" w:rsidP="000B3BD0">
            <w:pPr>
              <w:numPr>
                <w:ilvl w:val="0"/>
                <w:numId w:val="3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 teme din problematica cursului, de complexitate similara cu temele anterioare, propuse de </w:t>
            </w:r>
            <w:proofErr w:type="spellStart"/>
            <w:r>
              <w:rPr>
                <w:rFonts w:ascii="Arial" w:hAnsi="Arial" w:cs="Arial"/>
                <w:sz w:val="18"/>
              </w:rPr>
              <w:t>studentii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masteranzi.</w:t>
            </w:r>
          </w:p>
        </w:tc>
        <w:tc>
          <w:tcPr>
            <w:tcW w:w="874" w:type="dxa"/>
            <w:vAlign w:val="center"/>
          </w:tcPr>
          <w:p w14:paraId="1DDBB691" w14:textId="77777777" w:rsidR="00AD6760" w:rsidRPr="004E6BF3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B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41A147A3" w14:textId="77777777" w:rsidTr="007F2E7F">
        <w:trPr>
          <w:trHeight w:val="310"/>
          <w:jc w:val="center"/>
        </w:trPr>
        <w:tc>
          <w:tcPr>
            <w:tcW w:w="850" w:type="dxa"/>
          </w:tcPr>
          <w:p w14:paraId="05B40FBB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</w:tcPr>
          <w:p w14:paraId="67CC1DCC" w14:textId="18D4D2CB" w:rsidR="00AD6760" w:rsidRPr="004E6BF3" w:rsidRDefault="004E6BF3" w:rsidP="004E6BF3">
            <w:pPr>
              <w:pStyle w:val="BodyText"/>
              <w:spacing w:after="0"/>
              <w:ind w:left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Elemente de fundamentare/d</w:t>
            </w:r>
            <w:r w:rsidRPr="002057B6">
              <w:rPr>
                <w:rFonts w:ascii="Arial" w:hAnsi="Arial" w:cs="Arial"/>
                <w:sz w:val="18"/>
                <w:szCs w:val="18"/>
                <w:lang w:val="ro-RO"/>
              </w:rPr>
              <w:t>ocumentare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a temei de proiect aleasă/propusă – </w:t>
            </w:r>
            <w:r w:rsidRPr="003E35E7">
              <w:rPr>
                <w:rFonts w:ascii="Arial" w:hAnsi="Arial" w:cs="Arial"/>
                <w:i/>
                <w:iCs/>
                <w:sz w:val="18"/>
                <w:szCs w:val="18"/>
                <w:lang w:val="ro-RO"/>
              </w:rPr>
              <w:t>din punct de vedere teoretic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. Familiarizarea cu tehnologiile și eventual limbajele de programare (C#/C++/Java/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Python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) necesare dezvoltării proiectului (acolo – </w:t>
            </w:r>
            <w:r w:rsidRPr="003E35E7">
              <w:rPr>
                <w:rFonts w:ascii="Arial" w:hAnsi="Arial" w:cs="Arial"/>
                <w:i/>
                <w:iCs/>
                <w:sz w:val="18"/>
                <w:szCs w:val="18"/>
                <w:lang w:val="ro-RO"/>
              </w:rPr>
              <w:t>din punct de vedere practic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.</w:t>
            </w:r>
          </w:p>
        </w:tc>
        <w:tc>
          <w:tcPr>
            <w:tcW w:w="874" w:type="dxa"/>
            <w:vAlign w:val="center"/>
          </w:tcPr>
          <w:p w14:paraId="1CA0030A" w14:textId="4582E870" w:rsidR="00AD6760" w:rsidRPr="004E6BF3" w:rsidRDefault="004E6BF3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6760" w:rsidRPr="0045017B" w14:paraId="30975062" w14:textId="77777777" w:rsidTr="007F2E7F">
        <w:trPr>
          <w:trHeight w:val="310"/>
          <w:jc w:val="center"/>
        </w:trPr>
        <w:tc>
          <w:tcPr>
            <w:tcW w:w="850" w:type="dxa"/>
          </w:tcPr>
          <w:p w14:paraId="63460A1C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740" w:type="dxa"/>
          </w:tcPr>
          <w:p w14:paraId="10FEC278" w14:textId="5CE766AF" w:rsidR="00AD6760" w:rsidRPr="004E6BF3" w:rsidRDefault="004E6BF3" w:rsidP="004E6BF3">
            <w:pPr>
              <w:pStyle w:val="BodyText"/>
              <w:spacing w:after="0"/>
              <w:ind w:left="4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 xml:space="preserve">Proiectarea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modulară a structurii a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>plicației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. De exemplu, m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>odulu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l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 xml:space="preserve"> de generare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a 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>algoritmi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lor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 xml:space="preserve"> de căutare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, m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>odulu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l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 xml:space="preserve"> de validare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a spațiului de căutare și a tranzițiilor între stări intermediare, m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>odul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ul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 xml:space="preserve"> interactiv pentru feedback și afișarea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rezultatelor</w:t>
            </w:r>
            <w:r w:rsidRPr="00F257A2">
              <w:rPr>
                <w:rFonts w:ascii="Arial" w:hAnsi="Arial" w:cs="Arial"/>
                <w:sz w:val="18"/>
                <w:szCs w:val="18"/>
                <w:lang w:val="ro-RO"/>
              </w:rPr>
              <w:t xml:space="preserve"> corecte.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Alegerea, acolo unde este cazul, a tehnologiilor informatice utilizate pentru dezvoltarea aplicativă.</w:t>
            </w:r>
          </w:p>
        </w:tc>
        <w:tc>
          <w:tcPr>
            <w:tcW w:w="874" w:type="dxa"/>
            <w:vAlign w:val="center"/>
          </w:tcPr>
          <w:p w14:paraId="18773775" w14:textId="6CD2369F" w:rsidR="00AD6760" w:rsidRPr="004E6BF3" w:rsidRDefault="004E6BF3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4EC460B4" w14:textId="77777777" w:rsidTr="007F2E7F">
        <w:trPr>
          <w:trHeight w:val="310"/>
          <w:jc w:val="center"/>
        </w:trPr>
        <w:tc>
          <w:tcPr>
            <w:tcW w:w="850" w:type="dxa"/>
          </w:tcPr>
          <w:p w14:paraId="37F38104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</w:tcPr>
          <w:p w14:paraId="13A93FE3" w14:textId="5E01EFC0" w:rsidR="00AD6760" w:rsidRPr="004E6BF3" w:rsidRDefault="004E6BF3" w:rsidP="004E6BF3">
            <w:pPr>
              <w:pStyle w:val="BodyText"/>
              <w:spacing w:after="0"/>
              <w:ind w:left="4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E0F03">
              <w:rPr>
                <w:rFonts w:ascii="Arial" w:hAnsi="Arial" w:cs="Arial"/>
                <w:sz w:val="18"/>
                <w:szCs w:val="18"/>
                <w:lang w:val="ro-RO"/>
              </w:rPr>
              <w:t>Implementarea și integrarea modulelor realizate la pasul anterior și testarea sistemului cu diverse seturi de date.</w:t>
            </w:r>
          </w:p>
        </w:tc>
        <w:tc>
          <w:tcPr>
            <w:tcW w:w="874" w:type="dxa"/>
            <w:vAlign w:val="center"/>
          </w:tcPr>
          <w:p w14:paraId="5F049B3D" w14:textId="7269A01D" w:rsidR="00AD6760" w:rsidRPr="004E6BF3" w:rsidRDefault="004E6BF3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6760" w:rsidRPr="0045017B" w14:paraId="58CF6DBE" w14:textId="77777777" w:rsidTr="007F2E7F">
        <w:trPr>
          <w:trHeight w:val="310"/>
          <w:jc w:val="center"/>
        </w:trPr>
        <w:tc>
          <w:tcPr>
            <w:tcW w:w="850" w:type="dxa"/>
          </w:tcPr>
          <w:p w14:paraId="5EBEC8A8" w14:textId="77777777" w:rsidR="00AD6760" w:rsidRPr="00FB55B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</w:tcPr>
          <w:p w14:paraId="4FF05AB6" w14:textId="77777777" w:rsidR="004E6BF3" w:rsidRPr="006E0F03" w:rsidRDefault="004E6BF3" w:rsidP="004E6BF3">
            <w:pPr>
              <w:pStyle w:val="BodyText"/>
              <w:spacing w:after="0"/>
              <w:ind w:left="38"/>
              <w:rPr>
                <w:rFonts w:ascii="Arial" w:hAnsi="Arial" w:cs="Arial"/>
                <w:spacing w:val="-3"/>
                <w:sz w:val="18"/>
                <w:szCs w:val="18"/>
                <w:lang w:val="ro-RO"/>
              </w:rPr>
            </w:pPr>
            <w:r w:rsidRPr="006E0F03">
              <w:rPr>
                <w:rFonts w:ascii="Arial" w:hAnsi="Arial" w:cs="Arial"/>
                <w:spacing w:val="-3"/>
                <w:sz w:val="18"/>
                <w:szCs w:val="18"/>
                <w:lang w:val="ro-RO"/>
              </w:rPr>
              <w:t xml:space="preserve">Raportul complet al proiectului, incluzând rezultatele și concluziile. </w:t>
            </w:r>
          </w:p>
          <w:p w14:paraId="5824CB1E" w14:textId="52D4D806" w:rsidR="00AD6760" w:rsidRPr="007F2E7F" w:rsidRDefault="004E6BF3" w:rsidP="004E6B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F03">
              <w:rPr>
                <w:rFonts w:ascii="Arial" w:hAnsi="Arial" w:cs="Arial"/>
                <w:spacing w:val="-3"/>
                <w:sz w:val="18"/>
                <w:szCs w:val="18"/>
              </w:rPr>
              <w:t>Prezentare si susținere proiect</w:t>
            </w:r>
          </w:p>
        </w:tc>
        <w:tc>
          <w:tcPr>
            <w:tcW w:w="874" w:type="dxa"/>
            <w:vAlign w:val="center"/>
          </w:tcPr>
          <w:p w14:paraId="169121EE" w14:textId="0D5AD015" w:rsidR="00AD6760" w:rsidRPr="004E6BF3" w:rsidRDefault="004E6BF3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6760" w:rsidRPr="0045017B" w14:paraId="73EE7879" w14:textId="77777777" w:rsidTr="007F2E7F">
        <w:trPr>
          <w:jc w:val="center"/>
        </w:trPr>
        <w:tc>
          <w:tcPr>
            <w:tcW w:w="850" w:type="dxa"/>
          </w:tcPr>
          <w:p w14:paraId="56C9A637" w14:textId="77777777" w:rsidR="00AD6760" w:rsidRPr="00FB55B0" w:rsidRDefault="00AD6760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</w:tcPr>
          <w:p w14:paraId="10FA6346" w14:textId="77777777" w:rsidR="00AD6760" w:rsidRPr="00FB55B0" w:rsidRDefault="00AD6760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</w:tcPr>
          <w:p w14:paraId="70BF3F5B" w14:textId="12E76798" w:rsidR="00AD6760" w:rsidRPr="00FB55B0" w:rsidRDefault="004E6BF3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924485" w:rsidRPr="0045017B" w14:paraId="4A9FE7DB" w14:textId="77777777" w:rsidTr="007F2E7F">
        <w:trPr>
          <w:trHeight w:val="980"/>
          <w:jc w:val="center"/>
        </w:trPr>
        <w:tc>
          <w:tcPr>
            <w:tcW w:w="10464" w:type="dxa"/>
            <w:gridSpan w:val="3"/>
          </w:tcPr>
          <w:p w14:paraId="7F695DA8" w14:textId="78D7A074" w:rsidR="00924485" w:rsidRDefault="1B82A3CE" w:rsidP="000B3BD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</w:p>
          <w:p w14:paraId="748791B8" w14:textId="77777777" w:rsidR="00800123" w:rsidRPr="00964CDE" w:rsidRDefault="00800123" w:rsidP="000D45C6">
            <w:pPr>
              <w:pStyle w:val="ListParagraph"/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Petre Anghelescu, „</w:t>
            </w:r>
            <w:r w:rsidRPr="00EE0F4A">
              <w:rPr>
                <w:rFonts w:ascii="Arial" w:hAnsi="Arial" w:cs="Arial"/>
                <w:i/>
                <w:color w:val="000000"/>
                <w:sz w:val="16"/>
                <w:szCs w:val="16"/>
              </w:rPr>
              <w:t>Bazele inteligenței artificiale</w:t>
            </w: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”, suport de curs electronic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64CDE">
              <w:rPr>
                <w:rFonts w:ascii="Arial" w:hAnsi="Arial" w:cs="Arial"/>
                <w:color w:val="000000"/>
                <w:sz w:val="16"/>
                <w:szCs w:val="16"/>
              </w:rPr>
              <w:t>https://learn.upit.ro/enrol/index.php?id=2583.</w:t>
            </w:r>
          </w:p>
          <w:p w14:paraId="0FEE27EC" w14:textId="77777777" w:rsidR="00800123" w:rsidRDefault="00800123" w:rsidP="000D45C6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Russell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P.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Norvig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„</w:t>
            </w:r>
            <w:r w:rsidRPr="00D7524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Artificial Intelligence: A Modern </w:t>
            </w:r>
            <w:proofErr w:type="spellStart"/>
            <w:r w:rsidRPr="00D7524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Approach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Fourth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edition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Prentice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Hall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disponibila in laborator si online: </w:t>
            </w:r>
            <w:hyperlink r:id="rId13" w:history="1">
              <w:r w:rsidRPr="00D75245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</w:rPr>
                <w:t>http://aima.cs.berkeley.edu/</w:t>
              </w:r>
            </w:hyperlink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vers. 22 august 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E7E47C0" w14:textId="77777777" w:rsidR="00800123" w:rsidRPr="00814B44" w:rsidRDefault="00800123" w:rsidP="000D45C6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pacing w:val="-3"/>
                <w:sz w:val="16"/>
                <w:szCs w:val="16"/>
              </w:rPr>
            </w:pPr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Daniel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Jurafsky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, James Martin, “Speech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Language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Processing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- An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Introduction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to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Natural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Language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Processing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Computational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Linguistics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 Speech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Recognition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3rd ed., </w:t>
            </w:r>
            <w:proofErr w:type="spellStart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Pearson</w:t>
            </w:r>
            <w:proofErr w:type="spellEnd"/>
            <w:r w:rsidRPr="00814B44">
              <w:rPr>
                <w:rFonts w:ascii="Arial" w:hAnsi="Arial" w:cs="Arial"/>
                <w:color w:val="000000"/>
                <w:sz w:val="16"/>
                <w:szCs w:val="16"/>
              </w:rPr>
              <w:t>, 2024.</w:t>
            </w:r>
          </w:p>
          <w:p w14:paraId="0D936160" w14:textId="1035DEF0" w:rsidR="00800123" w:rsidRDefault="00800123" w:rsidP="000D45C6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etre Anghelescu, “</w:t>
            </w:r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Elemente de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Inteligenţă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Artificială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şi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Prolog – Teorie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şi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</w:rPr>
              <w:t>Aplicaţii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Editura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Matrix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ROM, ISBN 978-973-755-561-8,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Bucureşti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2010 (disponibila la biblioteca si in laborator).</w:t>
            </w:r>
          </w:p>
          <w:p w14:paraId="2E577E09" w14:textId="77777777" w:rsidR="000D45C6" w:rsidRPr="003D1E20" w:rsidRDefault="000D45C6" w:rsidP="000D45C6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1E20">
              <w:rPr>
                <w:rFonts w:ascii="Arial" w:hAnsi="Arial" w:cs="Arial"/>
                <w:color w:val="000000"/>
                <w:sz w:val="16"/>
                <w:szCs w:val="16"/>
              </w:rPr>
              <w:t xml:space="preserve">A. Ene, Petre Anghelescu – “Structuri de date </w:t>
            </w:r>
            <w:proofErr w:type="spellStart"/>
            <w:r w:rsidRPr="003D1E20">
              <w:rPr>
                <w:rFonts w:ascii="Arial" w:hAnsi="Arial" w:cs="Arial"/>
                <w:color w:val="000000"/>
                <w:sz w:val="16"/>
                <w:szCs w:val="16"/>
              </w:rPr>
              <w:t>şi</w:t>
            </w:r>
            <w:proofErr w:type="spellEnd"/>
            <w:r w:rsidRPr="003D1E20">
              <w:rPr>
                <w:rFonts w:ascii="Arial" w:hAnsi="Arial" w:cs="Arial"/>
                <w:color w:val="000000"/>
                <w:sz w:val="16"/>
                <w:szCs w:val="16"/>
              </w:rPr>
              <w:t xml:space="preserve"> algoritmi”, Editura </w:t>
            </w:r>
            <w:proofErr w:type="spellStart"/>
            <w:r w:rsidRPr="003D1E20">
              <w:rPr>
                <w:rFonts w:ascii="Arial" w:hAnsi="Arial" w:cs="Arial"/>
                <w:color w:val="000000"/>
                <w:sz w:val="16"/>
                <w:szCs w:val="16"/>
              </w:rPr>
              <w:t>Universităţii</w:t>
            </w:r>
            <w:proofErr w:type="spellEnd"/>
            <w:r w:rsidRPr="003D1E20">
              <w:rPr>
                <w:rFonts w:ascii="Arial" w:hAnsi="Arial" w:cs="Arial"/>
                <w:color w:val="000000"/>
                <w:sz w:val="16"/>
                <w:szCs w:val="16"/>
              </w:rPr>
              <w:t xml:space="preserve"> din </w:t>
            </w:r>
            <w:proofErr w:type="spellStart"/>
            <w:r w:rsidRPr="003D1E20">
              <w:rPr>
                <w:rFonts w:ascii="Arial" w:hAnsi="Arial" w:cs="Arial"/>
                <w:color w:val="000000"/>
                <w:sz w:val="16"/>
                <w:szCs w:val="16"/>
              </w:rPr>
              <w:t>Piteşti</w:t>
            </w:r>
            <w:proofErr w:type="spellEnd"/>
            <w:r w:rsidRPr="003D1E20">
              <w:rPr>
                <w:rFonts w:ascii="Arial" w:hAnsi="Arial" w:cs="Arial"/>
                <w:color w:val="000000"/>
                <w:sz w:val="16"/>
                <w:szCs w:val="16"/>
              </w:rPr>
              <w:t xml:space="preserve">, 138 pag., ISBN 978-973-690-953-5, </w:t>
            </w:r>
            <w:proofErr w:type="spellStart"/>
            <w:r w:rsidRPr="003D1E20">
              <w:rPr>
                <w:rFonts w:ascii="Arial" w:hAnsi="Arial" w:cs="Arial"/>
                <w:color w:val="000000"/>
                <w:sz w:val="16"/>
                <w:szCs w:val="16"/>
              </w:rPr>
              <w:t>Piteşti</w:t>
            </w:r>
            <w:proofErr w:type="spellEnd"/>
            <w:r w:rsidRPr="003D1E20">
              <w:rPr>
                <w:rFonts w:ascii="Arial" w:hAnsi="Arial" w:cs="Arial"/>
                <w:color w:val="000000"/>
                <w:sz w:val="16"/>
                <w:szCs w:val="16"/>
              </w:rPr>
              <w:t>, 2009.</w:t>
            </w:r>
          </w:p>
          <w:p w14:paraId="6A0B646F" w14:textId="77777777" w:rsidR="00800123" w:rsidRPr="00D07768" w:rsidRDefault="00800123" w:rsidP="000D45C6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pacing w:val="-3"/>
                <w:sz w:val="16"/>
                <w:szCs w:val="16"/>
              </w:rPr>
            </w:pPr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Petre Anghelescu, Stefan Vladimir Nicolaescu, „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Chatbot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Application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using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Search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Engines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Teaching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Methods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The 10th International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Conference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on Electronics,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Computers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 xml:space="preserve"> Artificial Intelligence, ECAI 2018, ISBN: 978-1-5386-4901-5, ISSN: 2378-7147,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doi</w:t>
            </w:r>
            <w:r w:rsidRPr="00D07768">
              <w:rPr>
                <w:rFonts w:ascii="Arial" w:hAnsi="Arial" w:cs="Arial"/>
                <w:color w:val="000000"/>
                <w:sz w:val="16"/>
                <w:szCs w:val="16"/>
              </w:rPr>
              <w:t>: 10.1109/ECAI.2018.8678948, WOS:000467734100019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2018 (disponibilă și în laborator).</w:t>
            </w:r>
          </w:p>
          <w:p w14:paraId="5218D7E1" w14:textId="77777777" w:rsidR="00800123" w:rsidRPr="00D75245" w:rsidRDefault="00800123" w:rsidP="000D45C6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08C3">
              <w:rPr>
                <w:rFonts w:ascii="Arial" w:hAnsi="Arial" w:cs="Arial"/>
                <w:bCs/>
                <w:iCs/>
                <w:noProof/>
                <w:sz w:val="16"/>
                <w:szCs w:val="16"/>
              </w:rPr>
              <w:t xml:space="preserve">Petre Anghelescu, </w:t>
            </w:r>
            <w:r w:rsidRPr="006C08C3">
              <w:rPr>
                <w:rFonts w:ascii="Arial" w:hAnsi="Arial" w:cs="Arial"/>
                <w:bCs/>
                <w:sz w:val="16"/>
                <w:szCs w:val="16"/>
              </w:rPr>
              <w:t>“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Parallel</w:t>
            </w:r>
            <w:proofErr w:type="spellEnd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optimization</w:t>
            </w:r>
            <w:proofErr w:type="spellEnd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of program 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instructions</w:t>
            </w:r>
            <w:proofErr w:type="spellEnd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using</w:t>
            </w:r>
            <w:proofErr w:type="spellEnd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genetic </w:t>
            </w:r>
            <w:proofErr w:type="spellStart"/>
            <w:r w:rsidRPr="006C08C3">
              <w:rPr>
                <w:rFonts w:ascii="Arial" w:hAnsi="Arial" w:cs="Arial"/>
                <w:bCs/>
                <w:i/>
                <w:sz w:val="16"/>
                <w:szCs w:val="16"/>
              </w:rPr>
              <w:t>algorithms</w:t>
            </w:r>
            <w:proofErr w:type="spellEnd"/>
            <w:r w:rsidRPr="006C08C3">
              <w:rPr>
                <w:rFonts w:ascii="Arial" w:hAnsi="Arial" w:cs="Arial"/>
                <w:bCs/>
                <w:sz w:val="16"/>
                <w:szCs w:val="16"/>
              </w:rPr>
              <w:t xml:space="preserve">”, Journal </w:t>
            </w:r>
            <w:proofErr w:type="spellStart"/>
            <w:r w:rsidRPr="006C08C3">
              <w:rPr>
                <w:rFonts w:ascii="Arial" w:hAnsi="Arial" w:cs="Arial"/>
                <w:bCs/>
                <w:sz w:val="16"/>
                <w:szCs w:val="16"/>
              </w:rPr>
              <w:t>Computers</w:t>
            </w:r>
            <w:proofErr w:type="spellEnd"/>
            <w:r w:rsidRPr="006C08C3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proofErr w:type="spellStart"/>
            <w:r w:rsidRPr="006C08C3">
              <w:rPr>
                <w:rFonts w:ascii="Arial" w:hAnsi="Arial" w:cs="Arial"/>
                <w:bCs/>
                <w:sz w:val="16"/>
                <w:szCs w:val="16"/>
              </w:rPr>
              <w:t>Materials</w:t>
            </w:r>
            <w:proofErr w:type="spellEnd"/>
            <w:r w:rsidRPr="006C08C3">
              <w:rPr>
                <w:rFonts w:ascii="Arial" w:hAnsi="Arial" w:cs="Arial"/>
                <w:bCs/>
                <w:sz w:val="16"/>
                <w:szCs w:val="16"/>
              </w:rPr>
              <w:t xml:space="preserve"> &amp; Continua, ISSN: 1546-2218, </w:t>
            </w:r>
            <w:proofErr w:type="spellStart"/>
            <w:r w:rsidRPr="006C08C3">
              <w:rPr>
                <w:rFonts w:ascii="Arial" w:hAnsi="Arial" w:cs="Arial"/>
                <w:bCs/>
                <w:sz w:val="16"/>
                <w:szCs w:val="16"/>
              </w:rPr>
              <w:t>eISSN</w:t>
            </w:r>
            <w:proofErr w:type="spellEnd"/>
            <w:r w:rsidRPr="006C08C3">
              <w:rPr>
                <w:rFonts w:ascii="Arial" w:hAnsi="Arial" w:cs="Arial"/>
                <w:bCs/>
                <w:sz w:val="16"/>
                <w:szCs w:val="16"/>
              </w:rPr>
              <w:t xml:space="preserve">: 1546-2226, vol. 67, no.3, pp. 3293–3310, martie 2021 (disponibilă pe Internet la adresa web: </w:t>
            </w:r>
            <w:r w:rsidRPr="003E24F8">
              <w:rPr>
                <w:rFonts w:ascii="Arial" w:hAnsi="Arial" w:cs="Arial"/>
                <w:bCs/>
                <w:sz w:val="16"/>
                <w:szCs w:val="16"/>
              </w:rPr>
              <w:t>https://www.techscience.com/cmc/v67n3/41625</w:t>
            </w:r>
            <w:r w:rsidRPr="006C08C3">
              <w:rPr>
                <w:rFonts w:ascii="Arial" w:hAnsi="Arial" w:cs="Arial"/>
                <w:bCs/>
                <w:sz w:val="16"/>
                <w:szCs w:val="16"/>
              </w:rPr>
              <w:t>).</w:t>
            </w:r>
          </w:p>
          <w:p w14:paraId="574DCDFE" w14:textId="77777777" w:rsidR="00800123" w:rsidRPr="00D75245" w:rsidRDefault="00800123" w:rsidP="000D45C6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Silviu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Ioniţă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“Elemente de ingineria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cunoştinţelor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 cu </w:t>
            </w:r>
            <w:proofErr w:type="spellStart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aplicaţii</w:t>
            </w:r>
            <w:proofErr w:type="spellEnd"/>
            <w:r w:rsidRPr="00D75245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 în sistemele expert”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Editura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MatrixROM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Bucuresti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2004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 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(disponibila la biblioteca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Pr="00D7524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.</w:t>
            </w:r>
          </w:p>
          <w:p w14:paraId="5EE46F40" w14:textId="77777777" w:rsidR="00800123" w:rsidRPr="00D75245" w:rsidRDefault="00800123" w:rsidP="000D45C6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J.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Hendler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H.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Kitano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, B.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Nebel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„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Foundations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of ARTIFICIAL INTELLIGENCE -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Handbook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Knowledge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Representation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First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edition</w:t>
            </w:r>
            <w:proofErr w:type="spellEnd"/>
            <w:r w:rsidRPr="00D75245">
              <w:rPr>
                <w:rFonts w:ascii="Arial" w:hAnsi="Arial" w:cs="Arial"/>
                <w:color w:val="000000"/>
                <w:sz w:val="16"/>
                <w:szCs w:val="16"/>
              </w:rPr>
              <w:t>, Elsevier, 2008.</w:t>
            </w:r>
          </w:p>
          <w:p w14:paraId="717706B7" w14:textId="77777777" w:rsidR="00800123" w:rsidRDefault="00800123" w:rsidP="000D45C6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pacing w:val="-3"/>
                <w:sz w:val="16"/>
                <w:szCs w:val="16"/>
              </w:rPr>
            </w:pPr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>Stephen Wolfram, "</w:t>
            </w:r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>new</w:t>
            </w:r>
            <w:proofErr w:type="spellEnd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>kind</w:t>
            </w:r>
            <w:proofErr w:type="spellEnd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E24F8">
              <w:rPr>
                <w:rFonts w:ascii="Arial" w:hAnsi="Arial" w:cs="Arial"/>
                <w:i/>
                <w:color w:val="000000"/>
                <w:sz w:val="16"/>
                <w:szCs w:val="16"/>
              </w:rPr>
              <w:t>science</w:t>
            </w:r>
            <w:proofErr w:type="spellEnd"/>
            <w:r w:rsidRPr="003E24F8">
              <w:rPr>
                <w:rFonts w:ascii="Arial" w:hAnsi="Arial" w:cs="Arial"/>
                <w:color w:val="000000"/>
                <w:sz w:val="16"/>
                <w:szCs w:val="16"/>
              </w:rPr>
              <w:t>", Wolfram Media Inc., ISBN: 1-57955-008-8, 2002 (disponibila in laborator).</w:t>
            </w:r>
          </w:p>
          <w:p w14:paraId="54BBFB2E" w14:textId="72B67D7F" w:rsidR="00800123" w:rsidRPr="000D45C6" w:rsidRDefault="00800123" w:rsidP="00800123">
            <w:pPr>
              <w:numPr>
                <w:ilvl w:val="0"/>
                <w:numId w:val="3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color w:val="FF0000"/>
                <w:spacing w:val="-3"/>
                <w:sz w:val="16"/>
                <w:szCs w:val="16"/>
              </w:rPr>
            </w:pPr>
            <w:r w:rsidRPr="00800123">
              <w:rPr>
                <w:rFonts w:ascii="Arial" w:hAnsi="Arial" w:cs="Arial"/>
                <w:color w:val="000000"/>
                <w:sz w:val="16"/>
                <w:szCs w:val="16"/>
              </w:rPr>
              <w:t xml:space="preserve">L. Chen, P. Chen </w:t>
            </w:r>
            <w:proofErr w:type="spellStart"/>
            <w:r w:rsidRPr="00800123">
              <w:rPr>
                <w:rFonts w:ascii="Arial" w:hAnsi="Arial" w:cs="Arial"/>
                <w:color w:val="000000"/>
                <w:sz w:val="16"/>
                <w:szCs w:val="16"/>
              </w:rPr>
              <w:t>and</w:t>
            </w:r>
            <w:proofErr w:type="spellEnd"/>
            <w:r w:rsidRPr="00800123">
              <w:rPr>
                <w:rFonts w:ascii="Arial" w:hAnsi="Arial" w:cs="Arial"/>
                <w:color w:val="000000"/>
                <w:sz w:val="16"/>
                <w:szCs w:val="16"/>
              </w:rPr>
              <w:t xml:space="preserve"> Z. Lin, "Artificial Intelligence in </w:t>
            </w:r>
            <w:proofErr w:type="spellStart"/>
            <w:r w:rsidRPr="00800123">
              <w:rPr>
                <w:rFonts w:ascii="Arial" w:hAnsi="Arial" w:cs="Arial"/>
                <w:color w:val="000000"/>
                <w:sz w:val="16"/>
                <w:szCs w:val="16"/>
              </w:rPr>
              <w:t>Education</w:t>
            </w:r>
            <w:proofErr w:type="spellEnd"/>
            <w:r w:rsidRPr="00800123">
              <w:rPr>
                <w:rFonts w:ascii="Arial" w:hAnsi="Arial" w:cs="Arial"/>
                <w:color w:val="000000"/>
                <w:sz w:val="16"/>
                <w:szCs w:val="16"/>
              </w:rPr>
              <w:t>: A Review," in IEEE Access, vol. 8, pp. 75264-75278, doi: 10.1109/ACCESS.2020.2988510, 2020.</w:t>
            </w:r>
          </w:p>
        </w:tc>
      </w:tr>
    </w:tbl>
    <w:p w14:paraId="51BC018E" w14:textId="7D2CB7D1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F0F8D" w14:textId="77777777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48"/>
        <w:gridCol w:w="2035"/>
        <w:gridCol w:w="1891"/>
      </w:tblGrid>
      <w:tr w:rsidR="002A0FC9" w:rsidRPr="0007194F" w14:paraId="7D21E95E" w14:textId="77777777" w:rsidTr="00667C95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5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9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667C95" w:rsidRPr="0007194F" w14:paraId="74C75806" w14:textId="77777777" w:rsidTr="00667C95">
        <w:trPr>
          <w:trHeight w:val="135"/>
        </w:trPr>
        <w:tc>
          <w:tcPr>
            <w:tcW w:w="2682" w:type="dxa"/>
            <w:vMerge w:val="restart"/>
          </w:tcPr>
          <w:p w14:paraId="1902AF24" w14:textId="77777777" w:rsidR="00667C95" w:rsidRPr="0007194F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1705B273" w14:textId="3A066687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67C95">
              <w:rPr>
                <w:rFonts w:ascii="Times New Roman" w:hAnsi="Times New Roman"/>
                <w:sz w:val="24"/>
                <w:szCs w:val="24"/>
              </w:rPr>
              <w:t>Evaluare finală</w:t>
            </w:r>
          </w:p>
        </w:tc>
        <w:tc>
          <w:tcPr>
            <w:tcW w:w="2035" w:type="dxa"/>
          </w:tcPr>
          <w:p w14:paraId="509BAC5C" w14:textId="7432C050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 w:rsidRPr="00EA6A04">
              <w:t>Probă scrisă</w:t>
            </w:r>
          </w:p>
        </w:tc>
        <w:tc>
          <w:tcPr>
            <w:tcW w:w="1891" w:type="dxa"/>
          </w:tcPr>
          <w:p w14:paraId="7F30234E" w14:textId="5A08ADFA" w:rsidR="00667C95" w:rsidRPr="004671D0" w:rsidRDefault="00667C95" w:rsidP="0066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A6A04">
              <w:t>50%</w:t>
            </w:r>
          </w:p>
        </w:tc>
      </w:tr>
      <w:tr w:rsidR="006E2D3A" w:rsidRPr="0007194F" w14:paraId="53BD5912" w14:textId="77777777" w:rsidTr="00667C95">
        <w:trPr>
          <w:trHeight w:val="135"/>
        </w:trPr>
        <w:tc>
          <w:tcPr>
            <w:tcW w:w="2682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vMerge w:val="restart"/>
            <w:shd w:val="clear" w:color="auto" w:fill="D9D9D9" w:themeFill="background1" w:themeFillShade="D9"/>
          </w:tcPr>
          <w:p w14:paraId="56E188D4" w14:textId="429E411A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254B2427" w14:textId="04E0E42D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14:paraId="4EB6BEAA" w14:textId="428F6725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4C685E55" w14:textId="77777777" w:rsidTr="00667C95">
        <w:trPr>
          <w:trHeight w:val="135"/>
        </w:trPr>
        <w:tc>
          <w:tcPr>
            <w:tcW w:w="2682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vMerge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0B021732" w14:textId="4C346979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14:paraId="6A40A0DE" w14:textId="1274E0B1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7C95" w:rsidRPr="0007194F" w14:paraId="0F7F8DD7" w14:textId="77777777" w:rsidTr="00667C95">
        <w:trPr>
          <w:trHeight w:val="135"/>
        </w:trPr>
        <w:tc>
          <w:tcPr>
            <w:tcW w:w="2682" w:type="dxa"/>
            <w:vMerge w:val="restart"/>
          </w:tcPr>
          <w:p w14:paraId="5AF7BC1E" w14:textId="68B88E74" w:rsidR="00667C95" w:rsidRPr="0007194F" w:rsidRDefault="00667C95" w:rsidP="00667C95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10.5 </w:t>
            </w: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14:paraId="48ACFB2F" w14:textId="77777777" w:rsidR="00667C95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C95">
              <w:rPr>
                <w:rFonts w:ascii="Times New Roman" w:hAnsi="Times New Roman"/>
                <w:sz w:val="24"/>
                <w:szCs w:val="24"/>
              </w:rPr>
              <w:t xml:space="preserve">Verificarea deprinderilor </w:t>
            </w:r>
            <w:proofErr w:type="spellStart"/>
            <w:r w:rsidRPr="00667C95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667C95">
              <w:rPr>
                <w:rFonts w:ascii="Times New Roman" w:hAnsi="Times New Roman"/>
                <w:sz w:val="24"/>
                <w:szCs w:val="24"/>
              </w:rPr>
              <w:t xml:space="preserve"> abilităților practice, gândirea holistică, dobândite de fiecare student masterand.</w:t>
            </w:r>
          </w:p>
          <w:p w14:paraId="6CF8B18C" w14:textId="2D3E436A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2F2D08B6" w14:textId="77777777" w:rsidR="00667C95" w:rsidRDefault="00667C95" w:rsidP="00667C95">
            <w:pPr>
              <w:rPr>
                <w:rFonts w:ascii="Arial Narrow" w:hAnsi="Arial Narrow" w:cs="Arial"/>
                <w:sz w:val="18"/>
                <w:szCs w:val="20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>Evaluare pe parcurs, ritmicitatea lucrului (se va prezenta periodic stadiul de lucru la proiect)</w:t>
            </w:r>
          </w:p>
          <w:p w14:paraId="1BC04238" w14:textId="2F62AB03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18"/>
                <w:szCs w:val="20"/>
              </w:rPr>
              <w:t xml:space="preserve">Proiect (se </w:t>
            </w:r>
            <w:proofErr w:type="spellStart"/>
            <w:r>
              <w:rPr>
                <w:rFonts w:ascii="Arial Narrow" w:hAnsi="Arial Narrow" w:cs="Arial"/>
                <w:sz w:val="18"/>
                <w:szCs w:val="20"/>
              </w:rPr>
              <w:t>sustine</w:t>
            </w:r>
            <w:proofErr w:type="spellEnd"/>
            <w:r>
              <w:rPr>
                <w:rFonts w:ascii="Arial Narrow" w:hAnsi="Arial Narrow" w:cs="Arial"/>
                <w:sz w:val="18"/>
                <w:szCs w:val="20"/>
              </w:rPr>
              <w:t xml:space="preserve"> in ultima </w:t>
            </w:r>
            <w:proofErr w:type="spellStart"/>
            <w:r>
              <w:rPr>
                <w:rFonts w:ascii="Arial Narrow" w:hAnsi="Arial Narrow" w:cs="Arial"/>
                <w:sz w:val="18"/>
                <w:szCs w:val="20"/>
              </w:rPr>
              <w:t>saptamana</w:t>
            </w:r>
            <w:proofErr w:type="spellEnd"/>
            <w:r>
              <w:rPr>
                <w:rFonts w:ascii="Arial Narrow" w:hAnsi="Arial Narrow" w:cs="Arial"/>
                <w:sz w:val="18"/>
                <w:szCs w:val="20"/>
              </w:rPr>
              <w:t>)</w:t>
            </w:r>
          </w:p>
        </w:tc>
        <w:tc>
          <w:tcPr>
            <w:tcW w:w="1891" w:type="dxa"/>
          </w:tcPr>
          <w:p w14:paraId="3624F9A0" w14:textId="11130D46" w:rsidR="00667C95" w:rsidRDefault="00667C95" w:rsidP="00667C95">
            <w:pPr>
              <w:spacing w:after="0" w:line="240" w:lineRule="auto"/>
              <w:jc w:val="center"/>
            </w:pPr>
            <w:r>
              <w:t>1</w:t>
            </w:r>
            <w:r w:rsidRPr="00EA6A04">
              <w:t>0%</w:t>
            </w:r>
          </w:p>
          <w:p w14:paraId="019F187E" w14:textId="22F0F2E6" w:rsidR="00667C95" w:rsidRDefault="00667C95" w:rsidP="00667C95">
            <w:pPr>
              <w:spacing w:after="0" w:line="240" w:lineRule="auto"/>
              <w:jc w:val="center"/>
            </w:pPr>
          </w:p>
          <w:p w14:paraId="10A32B70" w14:textId="5EC61EE8" w:rsidR="00667C95" w:rsidRDefault="00667C95" w:rsidP="00667C95">
            <w:pPr>
              <w:spacing w:after="0" w:line="240" w:lineRule="auto"/>
              <w:jc w:val="center"/>
            </w:pPr>
          </w:p>
          <w:p w14:paraId="75CA3DA1" w14:textId="6AAB524E" w:rsidR="00667C95" w:rsidRDefault="00667C95" w:rsidP="00667C95">
            <w:pPr>
              <w:spacing w:after="0" w:line="240" w:lineRule="auto"/>
            </w:pPr>
          </w:p>
          <w:p w14:paraId="39B929A6" w14:textId="1DCFCF29" w:rsidR="00667C95" w:rsidRPr="004671D0" w:rsidRDefault="00667C95" w:rsidP="0066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t>4</w:t>
            </w:r>
            <w:r w:rsidRPr="00EA6A04">
              <w:t>0%</w:t>
            </w:r>
          </w:p>
        </w:tc>
      </w:tr>
      <w:tr w:rsidR="00667C95" w:rsidRPr="0007194F" w14:paraId="2B4116DF" w14:textId="77777777" w:rsidTr="00667C95">
        <w:trPr>
          <w:trHeight w:val="135"/>
        </w:trPr>
        <w:tc>
          <w:tcPr>
            <w:tcW w:w="2682" w:type="dxa"/>
            <w:vMerge/>
          </w:tcPr>
          <w:p w14:paraId="2B711DFD" w14:textId="77777777" w:rsidR="00667C95" w:rsidRPr="0007194F" w:rsidRDefault="00667C95" w:rsidP="00667C95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dxa"/>
            <w:shd w:val="clear" w:color="auto" w:fill="D9D9D9" w:themeFill="background1" w:themeFillShade="D9"/>
          </w:tcPr>
          <w:p w14:paraId="2D98452F" w14:textId="7C69163C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5" w:type="dxa"/>
          </w:tcPr>
          <w:p w14:paraId="45A2E07C" w14:textId="7BEE34B6" w:rsidR="00667C95" w:rsidRPr="004671D0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14:paraId="148AC8AB" w14:textId="3545D376" w:rsidR="00667C95" w:rsidRPr="004671D0" w:rsidRDefault="00667C95" w:rsidP="0066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7C95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667C95" w:rsidRPr="0007194F" w:rsidRDefault="00667C95" w:rsidP="0066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>
              <w:rPr>
                <w:rFonts w:ascii="Times New Roman" w:hAnsi="Times New Roman"/>
                <w:sz w:val="24"/>
                <w:szCs w:val="24"/>
              </w:rPr>
              <w:t>Condiții de promovare</w:t>
            </w:r>
          </w:p>
        </w:tc>
      </w:tr>
      <w:tr w:rsidR="00667C95" w:rsidRPr="0007194F" w14:paraId="61E018F6" w14:textId="77777777" w:rsidTr="5B486057">
        <w:tc>
          <w:tcPr>
            <w:tcW w:w="10456" w:type="dxa"/>
            <w:gridSpan w:val="4"/>
          </w:tcPr>
          <w:p w14:paraId="556F0664" w14:textId="79DCA1ED" w:rsidR="00667C95" w:rsidRPr="00667C95" w:rsidRDefault="00667C95" w:rsidP="00667C9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7C95">
              <w:rPr>
                <w:rFonts w:ascii="Times New Roman" w:hAnsi="Times New Roman"/>
                <w:sz w:val="24"/>
                <w:szCs w:val="24"/>
              </w:rPr>
              <w:t>Cunoasterea</w:t>
            </w:r>
            <w:proofErr w:type="spellEnd"/>
            <w:r w:rsidRPr="00667C95">
              <w:rPr>
                <w:rFonts w:ascii="Times New Roman" w:hAnsi="Times New Roman"/>
                <w:sz w:val="24"/>
                <w:szCs w:val="24"/>
              </w:rPr>
              <w:t xml:space="preserve"> conceptelor de bază privind caracteristicile definitorii ale sistemelor cu </w:t>
            </w:r>
            <w:proofErr w:type="spellStart"/>
            <w:r w:rsidRPr="00667C95">
              <w:rPr>
                <w:rFonts w:ascii="Times New Roman" w:hAnsi="Times New Roman"/>
                <w:sz w:val="24"/>
                <w:szCs w:val="24"/>
              </w:rPr>
              <w:t>inteligenţă</w:t>
            </w:r>
            <w:proofErr w:type="spellEnd"/>
            <w:r w:rsidRPr="00667C95">
              <w:rPr>
                <w:rFonts w:ascii="Times New Roman" w:hAnsi="Times New Roman"/>
                <w:sz w:val="24"/>
                <w:szCs w:val="24"/>
              </w:rPr>
              <w:t xml:space="preserve"> artificială.</w:t>
            </w:r>
          </w:p>
          <w:p w14:paraId="0253BF57" w14:textId="13F42E15" w:rsidR="00667C95" w:rsidRPr="00667C95" w:rsidRDefault="00667C95" w:rsidP="00667C9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C95">
              <w:rPr>
                <w:rFonts w:ascii="Times New Roman" w:hAnsi="Times New Roman"/>
                <w:sz w:val="24"/>
                <w:szCs w:val="24"/>
              </w:rPr>
              <w:t xml:space="preserve">Realizarea si </w:t>
            </w:r>
            <w:proofErr w:type="spellStart"/>
            <w:r w:rsidRPr="00667C95">
              <w:rPr>
                <w:rFonts w:ascii="Times New Roman" w:hAnsi="Times New Roman"/>
                <w:sz w:val="24"/>
                <w:szCs w:val="24"/>
              </w:rPr>
              <w:t>sustinerea</w:t>
            </w:r>
            <w:proofErr w:type="spellEnd"/>
            <w:r w:rsidRPr="00667C95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</w:tr>
    </w:tbl>
    <w:p w14:paraId="1AE05E8C" w14:textId="519C12CD" w:rsidR="004671D0" w:rsidRDefault="00EF61F2" w:rsidP="000B3BD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7524F15E" w14:textId="77777777" w:rsidR="00072B00" w:rsidRPr="00A372C9" w:rsidRDefault="00072B00" w:rsidP="00A372C9">
            <w:pPr>
              <w:rPr>
                <w:rFonts w:ascii="Times New Roman" w:hAnsi="Times New Roman"/>
                <w:sz w:val="24"/>
                <w:szCs w:val="24"/>
              </w:rPr>
            </w:pPr>
            <w:r w:rsidRPr="00A372C9"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1C31754A" w:rsidR="00A372C9" w:rsidRPr="00A372C9" w:rsidRDefault="00A360A1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20F3">
              <w:rPr>
                <w:rFonts w:ascii="Times New Roman" w:hAnsi="Times New Roman"/>
                <w:sz w:val="24"/>
                <w:szCs w:val="24"/>
              </w:rPr>
              <w:t>2</w:t>
            </w:r>
            <w:r w:rsidR="00A372C9" w:rsidRPr="00A372C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372C9" w:rsidRPr="00A372C9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77" w:type="dxa"/>
          </w:tcPr>
          <w:p w14:paraId="169F6AC2" w14:textId="5D56328C" w:rsidR="00072B00" w:rsidRPr="00A372C9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A372C9"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2465E17F" w:rsidR="003C6DC8" w:rsidRPr="00A372C9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A3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72C9" w:rsidRPr="00A372C9">
              <w:rPr>
                <w:rFonts w:ascii="Arial" w:hAnsi="Arial" w:cs="Arial"/>
                <w:sz w:val="18"/>
              </w:rPr>
              <w:t>Prof. dr. ing. Petre ANGHELESCU</w:t>
            </w:r>
          </w:p>
        </w:tc>
        <w:tc>
          <w:tcPr>
            <w:tcW w:w="3982" w:type="dxa"/>
          </w:tcPr>
          <w:p w14:paraId="5AD4B3AA" w14:textId="77777777" w:rsidR="003C6DC8" w:rsidRDefault="00072B00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Titular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2CFD65B0" w:rsidR="00A372C9" w:rsidRDefault="00A372C9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</w:rPr>
              <w:t>Prof</w:t>
            </w:r>
            <w:r w:rsidRPr="00295322">
              <w:rPr>
                <w:rFonts w:ascii="Arial" w:hAnsi="Arial" w:cs="Arial"/>
                <w:sz w:val="18"/>
              </w:rPr>
              <w:t>. dr. ing. Petre ANGHELESCU</w:t>
            </w: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72B39979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6F13AD5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0A7FDBD3" w14:textId="77777777" w:rsidR="00072B00" w:rsidRDefault="00072B00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Data avizării în departament</w:t>
            </w:r>
          </w:p>
          <w:p w14:paraId="562E954C" w14:textId="1B2405A8" w:rsidR="00A372C9" w:rsidRDefault="002776F1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 w:rsidR="00A372C9" w:rsidRPr="00295322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09</w:t>
            </w:r>
            <w:r w:rsidR="00A372C9" w:rsidRPr="00295322">
              <w:rPr>
                <w:rFonts w:ascii="Arial" w:hAnsi="Arial" w:cs="Arial"/>
                <w:sz w:val="18"/>
              </w:rPr>
              <w:t>.20</w:t>
            </w:r>
            <w:r w:rsidR="00A372C9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8259" w:type="dxa"/>
            <w:gridSpan w:val="2"/>
          </w:tcPr>
          <w:p w14:paraId="301F3BAE" w14:textId="1716C31A" w:rsidR="00FD0F6D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  <w:r w:rsidR="00FD0F6D">
              <w:rPr>
                <w:rFonts w:ascii="Times New Roman" w:hAnsi="Times New Roman"/>
                <w:sz w:val="24"/>
                <w:szCs w:val="24"/>
              </w:rPr>
              <w:t xml:space="preserve"> LSA: </w:t>
            </w:r>
            <w:proofErr w:type="spellStart"/>
            <w:r w:rsidR="00FD0F6D" w:rsidRPr="00FD0F6D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="00FD0F6D" w:rsidRPr="00FD0F6D">
              <w:rPr>
                <w:rFonts w:ascii="Times New Roman" w:hAnsi="Times New Roman"/>
                <w:sz w:val="24"/>
                <w:szCs w:val="24"/>
              </w:rPr>
              <w:t>. Laura CÎȚU</w:t>
            </w:r>
          </w:p>
          <w:p w14:paraId="2497EC3C" w14:textId="7393879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6C3DCB93" w14:textId="77777777" w:rsidR="003075CA" w:rsidRDefault="003075CA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2CCED2E" w14:textId="0C478A16" w:rsidR="00A372C9" w:rsidRDefault="001114EF" w:rsidP="00A372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 w:rsidR="00A372C9" w:rsidRPr="00295322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09</w:t>
            </w:r>
            <w:r w:rsidR="00A372C9" w:rsidRPr="00295322">
              <w:rPr>
                <w:rFonts w:ascii="Arial" w:hAnsi="Arial" w:cs="Arial"/>
                <w:sz w:val="18"/>
              </w:rPr>
              <w:t>.20</w:t>
            </w:r>
            <w:r w:rsidR="00A372C9">
              <w:rPr>
                <w:rFonts w:ascii="Arial" w:hAnsi="Arial" w:cs="Arial"/>
                <w:sz w:val="18"/>
              </w:rPr>
              <w:t>2</w:t>
            </w:r>
            <w:r w:rsidR="002776F1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4AB3D3F4" w14:textId="5F4767FA" w:rsidR="003075CA" w:rsidRDefault="003075CA" w:rsidP="00F167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FD0F6D">
              <w:rPr>
                <w:rFonts w:ascii="Times New Roman" w:hAnsi="Times New Roman"/>
                <w:sz w:val="24"/>
                <w:szCs w:val="24"/>
              </w:rPr>
              <w:t xml:space="preserve"> FTLIA</w:t>
            </w:r>
            <w:r w:rsidR="00C51F85">
              <w:rPr>
                <w:rFonts w:ascii="Times New Roman" w:hAnsi="Times New Roman"/>
                <w:sz w:val="24"/>
                <w:szCs w:val="24"/>
              </w:rPr>
              <w:t>:</w:t>
            </w:r>
            <w:r w:rsidR="008E4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E4DFC" w:rsidRPr="008E4DFC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="008E4DFC" w:rsidRPr="008E4DFC">
              <w:rPr>
                <w:rFonts w:ascii="Times New Roman" w:hAnsi="Times New Roman"/>
                <w:sz w:val="24"/>
                <w:szCs w:val="24"/>
              </w:rPr>
              <w:t>. Constantin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4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1989A" w14:textId="77777777" w:rsidR="00B16698" w:rsidRDefault="00B16698" w:rsidP="006B0230">
      <w:pPr>
        <w:spacing w:after="0" w:line="240" w:lineRule="auto"/>
      </w:pPr>
      <w:r>
        <w:separator/>
      </w:r>
    </w:p>
  </w:endnote>
  <w:endnote w:type="continuationSeparator" w:id="0">
    <w:p w14:paraId="62257135" w14:textId="77777777" w:rsidR="00B16698" w:rsidRDefault="00B16698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32806" w14:textId="77777777" w:rsidR="00B16698" w:rsidRDefault="00B16698" w:rsidP="006B0230">
      <w:pPr>
        <w:spacing w:after="0" w:line="240" w:lineRule="auto"/>
      </w:pPr>
      <w:r>
        <w:separator/>
      </w:r>
    </w:p>
  </w:footnote>
  <w:footnote w:type="continuationSeparator" w:id="0">
    <w:p w14:paraId="513A5A14" w14:textId="77777777" w:rsidR="00B16698" w:rsidRDefault="00B16698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Obligatorie </w:t>
      </w:r>
      <w:r w:rsidRPr="00B97DD5">
        <w:rPr>
          <w:i/>
          <w:color w:val="7F7F7F" w:themeColor="text1" w:themeTint="80"/>
        </w:rPr>
        <w:t>/ Opțională / Facultativă – Se va completa conform planului de învățământ.</w:t>
      </w:r>
    </w:p>
  </w:footnote>
  <w:footnote w:id="2">
    <w:p w14:paraId="40237FFE" w14:textId="6CDFDA94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Fundamentală / de domeniu / de specialitate</w:t>
      </w:r>
      <w:r w:rsidR="000A5A59">
        <w:rPr>
          <w:i/>
          <w:color w:val="7F7F7F" w:themeColor="text1" w:themeTint="80"/>
        </w:rPr>
        <w:t>/ de aprofundare/ de sinteză</w:t>
      </w:r>
      <w:r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1F511A91" wp14:editId="1EB808D6">
                <wp:simplePos x="0" y="0"/>
                <wp:positionH relativeFrom="column">
                  <wp:posOffset>-67945</wp:posOffset>
                </wp:positionH>
                <wp:positionV relativeFrom="paragraph">
                  <wp:posOffset>285750</wp:posOffset>
                </wp:positionV>
                <wp:extent cx="866775" cy="866775"/>
                <wp:effectExtent l="0" t="0" r="9525" b="952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46083F8F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FE0BA9">
            <w:rPr>
              <w:rFonts w:ascii="Arial" w:hAnsi="Arial" w:cs="Arial"/>
              <w:b/>
              <w:sz w:val="28"/>
              <w:szCs w:val="28"/>
            </w:rPr>
            <w:t>__________________</w:t>
          </w:r>
        </w:p>
      </w:tc>
      <w:tc>
        <w:tcPr>
          <w:tcW w:w="668" w:type="pct"/>
          <w:vAlign w:val="center"/>
        </w:tcPr>
        <w:p w14:paraId="1F52E6CC" w14:textId="7C779D27" w:rsidR="00D27462" w:rsidRPr="00504204" w:rsidRDefault="00353AA1" w:rsidP="00D27462">
          <w:pPr>
            <w:pStyle w:val="Header"/>
            <w:spacing w:after="0"/>
            <w:jc w:val="center"/>
          </w:pPr>
          <w:r>
            <w:t>Sigla facultății</w:t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574D"/>
    <w:multiLevelType w:val="hybridMultilevel"/>
    <w:tmpl w:val="9DD6B750"/>
    <w:lvl w:ilvl="0" w:tplc="1DEA18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0F9D26B2"/>
    <w:multiLevelType w:val="hybridMultilevel"/>
    <w:tmpl w:val="B7CED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F762F"/>
    <w:multiLevelType w:val="hybridMultilevel"/>
    <w:tmpl w:val="28B04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A3EB4"/>
    <w:multiLevelType w:val="hybridMultilevel"/>
    <w:tmpl w:val="9DD6B750"/>
    <w:lvl w:ilvl="0" w:tplc="1DEA18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25B70"/>
    <w:multiLevelType w:val="hybridMultilevel"/>
    <w:tmpl w:val="9DD6B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814A4"/>
    <w:multiLevelType w:val="hybridMultilevel"/>
    <w:tmpl w:val="3CAAB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878DA"/>
    <w:multiLevelType w:val="hybridMultilevel"/>
    <w:tmpl w:val="63D08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21040"/>
    <w:multiLevelType w:val="hybridMultilevel"/>
    <w:tmpl w:val="17BE40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E32F59"/>
    <w:multiLevelType w:val="hybridMultilevel"/>
    <w:tmpl w:val="2CF65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13A95"/>
    <w:multiLevelType w:val="hybridMultilevel"/>
    <w:tmpl w:val="E4CAB414"/>
    <w:lvl w:ilvl="0" w:tplc="E92E3E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0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1225D"/>
    <w:multiLevelType w:val="hybridMultilevel"/>
    <w:tmpl w:val="2CF6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72317"/>
    <w:multiLevelType w:val="hybridMultilevel"/>
    <w:tmpl w:val="2CF659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713403">
    <w:abstractNumId w:val="1"/>
  </w:num>
  <w:num w:numId="2" w16cid:durableId="408307155">
    <w:abstractNumId w:val="19"/>
  </w:num>
  <w:num w:numId="3" w16cid:durableId="1513379730">
    <w:abstractNumId w:val="13"/>
  </w:num>
  <w:num w:numId="4" w16cid:durableId="936988844">
    <w:abstractNumId w:val="26"/>
  </w:num>
  <w:num w:numId="5" w16cid:durableId="364915858">
    <w:abstractNumId w:val="20"/>
  </w:num>
  <w:num w:numId="6" w16cid:durableId="378433057">
    <w:abstractNumId w:val="2"/>
  </w:num>
  <w:num w:numId="7" w16cid:durableId="1901164539">
    <w:abstractNumId w:val="4"/>
  </w:num>
  <w:num w:numId="8" w16cid:durableId="520821582">
    <w:abstractNumId w:val="14"/>
  </w:num>
  <w:num w:numId="9" w16cid:durableId="1260983995">
    <w:abstractNumId w:val="33"/>
  </w:num>
  <w:num w:numId="10" w16cid:durableId="1966959767">
    <w:abstractNumId w:val="16"/>
  </w:num>
  <w:num w:numId="11" w16cid:durableId="1845777760">
    <w:abstractNumId w:val="5"/>
  </w:num>
  <w:num w:numId="12" w16cid:durableId="477654791">
    <w:abstractNumId w:val="29"/>
  </w:num>
  <w:num w:numId="13" w16cid:durableId="1007489033">
    <w:abstractNumId w:val="22"/>
  </w:num>
  <w:num w:numId="14" w16cid:durableId="1589265324">
    <w:abstractNumId w:val="24"/>
  </w:num>
  <w:num w:numId="15" w16cid:durableId="1654486599">
    <w:abstractNumId w:val="23"/>
  </w:num>
  <w:num w:numId="16" w16cid:durableId="865673793">
    <w:abstractNumId w:val="11"/>
  </w:num>
  <w:num w:numId="17" w16cid:durableId="579025971">
    <w:abstractNumId w:val="3"/>
  </w:num>
  <w:num w:numId="18" w16cid:durableId="1623030910">
    <w:abstractNumId w:val="28"/>
  </w:num>
  <w:num w:numId="19" w16cid:durableId="2043166864">
    <w:abstractNumId w:val="12"/>
  </w:num>
  <w:num w:numId="20" w16cid:durableId="943807959">
    <w:abstractNumId w:val="30"/>
  </w:num>
  <w:num w:numId="21" w16cid:durableId="46732972">
    <w:abstractNumId w:val="9"/>
  </w:num>
  <w:num w:numId="22" w16cid:durableId="430858874">
    <w:abstractNumId w:val="34"/>
  </w:num>
  <w:num w:numId="23" w16cid:durableId="1971786820">
    <w:abstractNumId w:val="10"/>
  </w:num>
  <w:num w:numId="24" w16cid:durableId="789665964">
    <w:abstractNumId w:val="31"/>
  </w:num>
  <w:num w:numId="25" w16cid:durableId="2067558665">
    <w:abstractNumId w:val="7"/>
  </w:num>
  <w:num w:numId="26" w16cid:durableId="2013332392">
    <w:abstractNumId w:val="18"/>
  </w:num>
  <w:num w:numId="27" w16cid:durableId="400062225">
    <w:abstractNumId w:val="27"/>
  </w:num>
  <w:num w:numId="28" w16cid:durableId="14426740">
    <w:abstractNumId w:val="6"/>
  </w:num>
  <w:num w:numId="29" w16cid:durableId="203712937">
    <w:abstractNumId w:val="32"/>
  </w:num>
  <w:num w:numId="30" w16cid:durableId="1892616541">
    <w:abstractNumId w:val="35"/>
  </w:num>
  <w:num w:numId="31" w16cid:durableId="2131394195">
    <w:abstractNumId w:val="25"/>
  </w:num>
  <w:num w:numId="32" w16cid:durableId="1831676496">
    <w:abstractNumId w:val="21"/>
  </w:num>
  <w:num w:numId="33" w16cid:durableId="421294718">
    <w:abstractNumId w:val="8"/>
  </w:num>
  <w:num w:numId="34" w16cid:durableId="314652009">
    <w:abstractNumId w:val="0"/>
  </w:num>
  <w:num w:numId="35" w16cid:durableId="1474978271">
    <w:abstractNumId w:val="15"/>
  </w:num>
  <w:num w:numId="36" w16cid:durableId="19962944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F77"/>
    <w:rsid w:val="00001821"/>
    <w:rsid w:val="000047A4"/>
    <w:rsid w:val="000067D9"/>
    <w:rsid w:val="000229B8"/>
    <w:rsid w:val="00024FEB"/>
    <w:rsid w:val="000420C5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254D"/>
    <w:rsid w:val="00085094"/>
    <w:rsid w:val="000851EE"/>
    <w:rsid w:val="000A5A59"/>
    <w:rsid w:val="000A69BA"/>
    <w:rsid w:val="000B053A"/>
    <w:rsid w:val="000B1429"/>
    <w:rsid w:val="000B3BD0"/>
    <w:rsid w:val="000B6EB7"/>
    <w:rsid w:val="000C2BD3"/>
    <w:rsid w:val="000D45C6"/>
    <w:rsid w:val="000E0211"/>
    <w:rsid w:val="000E0F5C"/>
    <w:rsid w:val="000E3686"/>
    <w:rsid w:val="000E4FBF"/>
    <w:rsid w:val="000E69A8"/>
    <w:rsid w:val="000F20F3"/>
    <w:rsid w:val="00101A4C"/>
    <w:rsid w:val="001104F4"/>
    <w:rsid w:val="001114EF"/>
    <w:rsid w:val="001177E6"/>
    <w:rsid w:val="0013302B"/>
    <w:rsid w:val="00136B06"/>
    <w:rsid w:val="00140EB3"/>
    <w:rsid w:val="001446AD"/>
    <w:rsid w:val="00155123"/>
    <w:rsid w:val="00161CC5"/>
    <w:rsid w:val="00182C22"/>
    <w:rsid w:val="001878EA"/>
    <w:rsid w:val="00196FD8"/>
    <w:rsid w:val="001A6CC3"/>
    <w:rsid w:val="001A7391"/>
    <w:rsid w:val="001B1709"/>
    <w:rsid w:val="001B1D5F"/>
    <w:rsid w:val="001B2D42"/>
    <w:rsid w:val="001B6453"/>
    <w:rsid w:val="001E40E1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418D"/>
    <w:rsid w:val="00225272"/>
    <w:rsid w:val="00241E04"/>
    <w:rsid w:val="00246F30"/>
    <w:rsid w:val="0025107B"/>
    <w:rsid w:val="002522F4"/>
    <w:rsid w:val="00253624"/>
    <w:rsid w:val="00255087"/>
    <w:rsid w:val="002625B0"/>
    <w:rsid w:val="00267ECC"/>
    <w:rsid w:val="0027455B"/>
    <w:rsid w:val="002776F1"/>
    <w:rsid w:val="002812A5"/>
    <w:rsid w:val="00285303"/>
    <w:rsid w:val="00285BCC"/>
    <w:rsid w:val="0028704C"/>
    <w:rsid w:val="00287260"/>
    <w:rsid w:val="00291777"/>
    <w:rsid w:val="00294A50"/>
    <w:rsid w:val="002964A5"/>
    <w:rsid w:val="002A0A18"/>
    <w:rsid w:val="002A0FC9"/>
    <w:rsid w:val="002A2A27"/>
    <w:rsid w:val="002B2D67"/>
    <w:rsid w:val="002B5725"/>
    <w:rsid w:val="002C3E30"/>
    <w:rsid w:val="002C5D1B"/>
    <w:rsid w:val="002C7828"/>
    <w:rsid w:val="002C7C5A"/>
    <w:rsid w:val="002C7CE7"/>
    <w:rsid w:val="002D5B8A"/>
    <w:rsid w:val="002D606A"/>
    <w:rsid w:val="002E3E12"/>
    <w:rsid w:val="002E5ECA"/>
    <w:rsid w:val="002F0971"/>
    <w:rsid w:val="003075CA"/>
    <w:rsid w:val="00323BAF"/>
    <w:rsid w:val="00324AAD"/>
    <w:rsid w:val="00333131"/>
    <w:rsid w:val="003341B8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6B85"/>
    <w:rsid w:val="003679B5"/>
    <w:rsid w:val="003806E1"/>
    <w:rsid w:val="003A14CD"/>
    <w:rsid w:val="003A44E3"/>
    <w:rsid w:val="003B55E2"/>
    <w:rsid w:val="003B5A02"/>
    <w:rsid w:val="003B797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5D76"/>
    <w:rsid w:val="00414517"/>
    <w:rsid w:val="004164ED"/>
    <w:rsid w:val="0042161F"/>
    <w:rsid w:val="00426218"/>
    <w:rsid w:val="0043585E"/>
    <w:rsid w:val="00436AD6"/>
    <w:rsid w:val="00450A21"/>
    <w:rsid w:val="00453037"/>
    <w:rsid w:val="004662C2"/>
    <w:rsid w:val="004671D0"/>
    <w:rsid w:val="00467FEE"/>
    <w:rsid w:val="00473190"/>
    <w:rsid w:val="00475A89"/>
    <w:rsid w:val="004924E0"/>
    <w:rsid w:val="004971AD"/>
    <w:rsid w:val="00497817"/>
    <w:rsid w:val="004A05A3"/>
    <w:rsid w:val="004C3756"/>
    <w:rsid w:val="004D278A"/>
    <w:rsid w:val="004D4A49"/>
    <w:rsid w:val="004E0155"/>
    <w:rsid w:val="004E6378"/>
    <w:rsid w:val="004E6BF3"/>
    <w:rsid w:val="004F426F"/>
    <w:rsid w:val="004F6CD3"/>
    <w:rsid w:val="005013E2"/>
    <w:rsid w:val="00502C98"/>
    <w:rsid w:val="00530A49"/>
    <w:rsid w:val="00532F3D"/>
    <w:rsid w:val="00533EB9"/>
    <w:rsid w:val="00536B72"/>
    <w:rsid w:val="00563549"/>
    <w:rsid w:val="00576C47"/>
    <w:rsid w:val="00576EC0"/>
    <w:rsid w:val="0058346F"/>
    <w:rsid w:val="005976E7"/>
    <w:rsid w:val="005A12E1"/>
    <w:rsid w:val="005A4B4E"/>
    <w:rsid w:val="005B402D"/>
    <w:rsid w:val="005C23EC"/>
    <w:rsid w:val="005D2AE2"/>
    <w:rsid w:val="005E20A7"/>
    <w:rsid w:val="005E3403"/>
    <w:rsid w:val="006075EF"/>
    <w:rsid w:val="00624CDE"/>
    <w:rsid w:val="00630381"/>
    <w:rsid w:val="00637494"/>
    <w:rsid w:val="00637B47"/>
    <w:rsid w:val="00640429"/>
    <w:rsid w:val="0065472F"/>
    <w:rsid w:val="00656530"/>
    <w:rsid w:val="00656C36"/>
    <w:rsid w:val="006577CD"/>
    <w:rsid w:val="00657AED"/>
    <w:rsid w:val="00660A65"/>
    <w:rsid w:val="00663268"/>
    <w:rsid w:val="00667C95"/>
    <w:rsid w:val="006743B2"/>
    <w:rsid w:val="00681037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2D3A"/>
    <w:rsid w:val="006E4561"/>
    <w:rsid w:val="006E7AB8"/>
    <w:rsid w:val="006F3F6C"/>
    <w:rsid w:val="006F64C6"/>
    <w:rsid w:val="006F7D74"/>
    <w:rsid w:val="00700487"/>
    <w:rsid w:val="00704B23"/>
    <w:rsid w:val="00706197"/>
    <w:rsid w:val="007122B4"/>
    <w:rsid w:val="00717BFA"/>
    <w:rsid w:val="007209ED"/>
    <w:rsid w:val="007218C5"/>
    <w:rsid w:val="00723DB0"/>
    <w:rsid w:val="00730CEE"/>
    <w:rsid w:val="00733BD4"/>
    <w:rsid w:val="007449F1"/>
    <w:rsid w:val="00745DEC"/>
    <w:rsid w:val="00746248"/>
    <w:rsid w:val="00754636"/>
    <w:rsid w:val="00757C43"/>
    <w:rsid w:val="00761633"/>
    <w:rsid w:val="007619F9"/>
    <w:rsid w:val="00762B26"/>
    <w:rsid w:val="0077122B"/>
    <w:rsid w:val="0077312B"/>
    <w:rsid w:val="007740E0"/>
    <w:rsid w:val="007927E2"/>
    <w:rsid w:val="007A1B42"/>
    <w:rsid w:val="007A50A0"/>
    <w:rsid w:val="007A6A25"/>
    <w:rsid w:val="007B2369"/>
    <w:rsid w:val="007C374C"/>
    <w:rsid w:val="007C3E40"/>
    <w:rsid w:val="007C3F9D"/>
    <w:rsid w:val="007C6BB6"/>
    <w:rsid w:val="007D57DE"/>
    <w:rsid w:val="007E723C"/>
    <w:rsid w:val="007F2E7F"/>
    <w:rsid w:val="007F393B"/>
    <w:rsid w:val="007F6B7E"/>
    <w:rsid w:val="00800123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7094"/>
    <w:rsid w:val="00897E4F"/>
    <w:rsid w:val="008A1E7A"/>
    <w:rsid w:val="008A7114"/>
    <w:rsid w:val="008B4A1F"/>
    <w:rsid w:val="008B5BEA"/>
    <w:rsid w:val="008D1A77"/>
    <w:rsid w:val="008D49B5"/>
    <w:rsid w:val="008D7937"/>
    <w:rsid w:val="008E4BB6"/>
    <w:rsid w:val="008E4DFC"/>
    <w:rsid w:val="008E51C6"/>
    <w:rsid w:val="008E5CBA"/>
    <w:rsid w:val="008E6270"/>
    <w:rsid w:val="008F2778"/>
    <w:rsid w:val="008F44F6"/>
    <w:rsid w:val="008F48E0"/>
    <w:rsid w:val="0091383B"/>
    <w:rsid w:val="00916D13"/>
    <w:rsid w:val="00924485"/>
    <w:rsid w:val="00926C0E"/>
    <w:rsid w:val="00930CE9"/>
    <w:rsid w:val="0094747F"/>
    <w:rsid w:val="00962A3E"/>
    <w:rsid w:val="00964CDE"/>
    <w:rsid w:val="009739F4"/>
    <w:rsid w:val="00975323"/>
    <w:rsid w:val="009909B6"/>
    <w:rsid w:val="00994E0F"/>
    <w:rsid w:val="009A162C"/>
    <w:rsid w:val="009A64D0"/>
    <w:rsid w:val="009B0688"/>
    <w:rsid w:val="009B449A"/>
    <w:rsid w:val="009C1184"/>
    <w:rsid w:val="009C6E3E"/>
    <w:rsid w:val="009E64C2"/>
    <w:rsid w:val="009E6519"/>
    <w:rsid w:val="009F003A"/>
    <w:rsid w:val="009F2776"/>
    <w:rsid w:val="009F3B07"/>
    <w:rsid w:val="00A1304B"/>
    <w:rsid w:val="00A225CE"/>
    <w:rsid w:val="00A22F09"/>
    <w:rsid w:val="00A251A3"/>
    <w:rsid w:val="00A26CB8"/>
    <w:rsid w:val="00A32B38"/>
    <w:rsid w:val="00A343BA"/>
    <w:rsid w:val="00A352F6"/>
    <w:rsid w:val="00A360A1"/>
    <w:rsid w:val="00A372C9"/>
    <w:rsid w:val="00A4486F"/>
    <w:rsid w:val="00A45D21"/>
    <w:rsid w:val="00A5014E"/>
    <w:rsid w:val="00A528C7"/>
    <w:rsid w:val="00A637BC"/>
    <w:rsid w:val="00A655E6"/>
    <w:rsid w:val="00A74205"/>
    <w:rsid w:val="00A76F8E"/>
    <w:rsid w:val="00A77251"/>
    <w:rsid w:val="00A8092B"/>
    <w:rsid w:val="00A93E6C"/>
    <w:rsid w:val="00A94851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E0EFD"/>
    <w:rsid w:val="00B13421"/>
    <w:rsid w:val="00B16698"/>
    <w:rsid w:val="00B33D7D"/>
    <w:rsid w:val="00B4650B"/>
    <w:rsid w:val="00B53C95"/>
    <w:rsid w:val="00B54B49"/>
    <w:rsid w:val="00B559AB"/>
    <w:rsid w:val="00B609FA"/>
    <w:rsid w:val="00B7109F"/>
    <w:rsid w:val="00B7391E"/>
    <w:rsid w:val="00B91DB1"/>
    <w:rsid w:val="00B95F96"/>
    <w:rsid w:val="00B96466"/>
    <w:rsid w:val="00B97DD5"/>
    <w:rsid w:val="00BA0EDC"/>
    <w:rsid w:val="00BB1F78"/>
    <w:rsid w:val="00BB50D8"/>
    <w:rsid w:val="00BC246B"/>
    <w:rsid w:val="00BC54CA"/>
    <w:rsid w:val="00BD7432"/>
    <w:rsid w:val="00BE0C98"/>
    <w:rsid w:val="00C016EB"/>
    <w:rsid w:val="00C036D6"/>
    <w:rsid w:val="00C116E4"/>
    <w:rsid w:val="00C1183D"/>
    <w:rsid w:val="00C14143"/>
    <w:rsid w:val="00C1599F"/>
    <w:rsid w:val="00C26673"/>
    <w:rsid w:val="00C30118"/>
    <w:rsid w:val="00C33B75"/>
    <w:rsid w:val="00C36E73"/>
    <w:rsid w:val="00C37AFA"/>
    <w:rsid w:val="00C424BD"/>
    <w:rsid w:val="00C51F85"/>
    <w:rsid w:val="00C62788"/>
    <w:rsid w:val="00C62D93"/>
    <w:rsid w:val="00C766FA"/>
    <w:rsid w:val="00C83775"/>
    <w:rsid w:val="00C85AC1"/>
    <w:rsid w:val="00CA4954"/>
    <w:rsid w:val="00CA7575"/>
    <w:rsid w:val="00CB5500"/>
    <w:rsid w:val="00CB5BBB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036B"/>
    <w:rsid w:val="00D25D2D"/>
    <w:rsid w:val="00D27462"/>
    <w:rsid w:val="00D27F89"/>
    <w:rsid w:val="00D31C96"/>
    <w:rsid w:val="00D32D27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A433D"/>
    <w:rsid w:val="00DB2E68"/>
    <w:rsid w:val="00DC2572"/>
    <w:rsid w:val="00DC450D"/>
    <w:rsid w:val="00DD2B25"/>
    <w:rsid w:val="00DD532D"/>
    <w:rsid w:val="00DE3F01"/>
    <w:rsid w:val="00DF11DA"/>
    <w:rsid w:val="00DF2EBE"/>
    <w:rsid w:val="00DF6ACB"/>
    <w:rsid w:val="00E017F8"/>
    <w:rsid w:val="00E02214"/>
    <w:rsid w:val="00E037F6"/>
    <w:rsid w:val="00E10ACB"/>
    <w:rsid w:val="00E116EB"/>
    <w:rsid w:val="00E1550B"/>
    <w:rsid w:val="00E20BD3"/>
    <w:rsid w:val="00E31041"/>
    <w:rsid w:val="00E3142E"/>
    <w:rsid w:val="00E352FA"/>
    <w:rsid w:val="00E437C3"/>
    <w:rsid w:val="00E5213F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A0AA9"/>
    <w:rsid w:val="00EA35DA"/>
    <w:rsid w:val="00EB1368"/>
    <w:rsid w:val="00EC4964"/>
    <w:rsid w:val="00ED7111"/>
    <w:rsid w:val="00EE0E8F"/>
    <w:rsid w:val="00EE0F4A"/>
    <w:rsid w:val="00EE1105"/>
    <w:rsid w:val="00EE1579"/>
    <w:rsid w:val="00EE5094"/>
    <w:rsid w:val="00EE528D"/>
    <w:rsid w:val="00EE58FA"/>
    <w:rsid w:val="00EE6443"/>
    <w:rsid w:val="00EE7EA1"/>
    <w:rsid w:val="00EF2DBE"/>
    <w:rsid w:val="00EF4811"/>
    <w:rsid w:val="00EF61F2"/>
    <w:rsid w:val="00EF6A46"/>
    <w:rsid w:val="00F054FF"/>
    <w:rsid w:val="00F10B46"/>
    <w:rsid w:val="00F13103"/>
    <w:rsid w:val="00F15C49"/>
    <w:rsid w:val="00F167DF"/>
    <w:rsid w:val="00F232D5"/>
    <w:rsid w:val="00F27495"/>
    <w:rsid w:val="00F31C12"/>
    <w:rsid w:val="00F3479F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D0711"/>
    <w:rsid w:val="00FD0F6D"/>
    <w:rsid w:val="00FD4111"/>
    <w:rsid w:val="00FD54D5"/>
    <w:rsid w:val="00FD5B5D"/>
    <w:rsid w:val="00FE0BA9"/>
    <w:rsid w:val="00FE136D"/>
    <w:rsid w:val="00FF00D9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123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locked/>
    <w:rsid w:val="004E6B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aima.cs.berkeley.ed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turing.cs.pub.ro/ia_08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aima.cs.berkeley.ed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Props1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6ABA1F-565E-4291-A373-837B19FF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2497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x</cp:lastModifiedBy>
  <cp:revision>49</cp:revision>
  <cp:lastPrinted>2025-10-27T16:00:00Z</cp:lastPrinted>
  <dcterms:created xsi:type="dcterms:W3CDTF">2024-03-11T12:36:00Z</dcterms:created>
  <dcterms:modified xsi:type="dcterms:W3CDTF">2025-10-27T16:01:00Z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